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3A9DF" w14:textId="08F51835" w:rsidR="00BF1138" w:rsidRPr="00BF1138" w:rsidRDefault="00BF1138" w:rsidP="00BF1138">
      <w:pPr>
        <w:jc w:val="center"/>
        <w:rPr>
          <w:b/>
          <w:bCs/>
          <w:sz w:val="130"/>
          <w:szCs w:val="130"/>
        </w:rPr>
      </w:pPr>
      <w:r w:rsidRPr="00BF1138">
        <w:rPr>
          <w:b/>
          <w:bCs/>
          <w:sz w:val="130"/>
          <w:szCs w:val="130"/>
        </w:rPr>
        <w:t>PLEASE USE THESE INSTRUCTIONS</w:t>
      </w:r>
    </w:p>
    <w:p w14:paraId="77E8C5CC" w14:textId="77777777" w:rsidR="00BF1138" w:rsidRPr="00713029" w:rsidRDefault="00BF1138" w:rsidP="00BF1138">
      <w:pPr>
        <w:jc w:val="center"/>
        <w:rPr>
          <w:b/>
          <w:bCs/>
          <w:sz w:val="96"/>
          <w:szCs w:val="96"/>
        </w:rPr>
      </w:pPr>
    </w:p>
    <w:p w14:paraId="37F911A1" w14:textId="1A1C1A5C" w:rsidR="00BF1138" w:rsidRPr="00713029" w:rsidRDefault="00B41388" w:rsidP="00BF1138">
      <w:pPr>
        <w:jc w:val="center"/>
        <w:rPr>
          <w:b/>
          <w:bCs/>
          <w:sz w:val="96"/>
          <w:szCs w:val="96"/>
        </w:rPr>
      </w:pPr>
      <w:r>
        <w:rPr>
          <w:b/>
          <w:bCs/>
          <w:sz w:val="96"/>
          <w:szCs w:val="96"/>
        </w:rPr>
        <w:t>A5</w:t>
      </w:r>
      <w:r w:rsidR="00BF1138">
        <w:rPr>
          <w:b/>
          <w:bCs/>
          <w:sz w:val="96"/>
          <w:szCs w:val="96"/>
        </w:rPr>
        <w:t xml:space="preserve"> instructions within the filter</w:t>
      </w:r>
      <w:r w:rsidR="00BF1138" w:rsidRPr="00713029">
        <w:rPr>
          <w:b/>
          <w:bCs/>
          <w:sz w:val="96"/>
          <w:szCs w:val="96"/>
        </w:rPr>
        <w:t xml:space="preserve"> can be ignored as they are incorrect.</w:t>
      </w:r>
    </w:p>
    <w:p w14:paraId="0D973FEA" w14:textId="3DAE6F63" w:rsidR="00BF1138" w:rsidRDefault="00BF1138">
      <w:pPr>
        <w:rPr>
          <w:rFonts w:ascii="Arial Black" w:hAnsi="Arial Black"/>
          <w:i/>
          <w:sz w:val="44"/>
          <w:szCs w:val="44"/>
        </w:rPr>
      </w:pPr>
    </w:p>
    <w:p w14:paraId="67F40367" w14:textId="1733697A" w:rsidR="00BF1138" w:rsidRDefault="00BF1138">
      <w:pPr>
        <w:rPr>
          <w:rFonts w:ascii="Arial Black" w:hAnsi="Arial Black"/>
          <w:i/>
          <w:sz w:val="44"/>
          <w:szCs w:val="44"/>
        </w:rPr>
      </w:pPr>
    </w:p>
    <w:p w14:paraId="2A6225BE" w14:textId="432BEDC6" w:rsidR="00BF1138" w:rsidRDefault="00BF1138">
      <w:pPr>
        <w:rPr>
          <w:rFonts w:ascii="Arial Black" w:hAnsi="Arial Black"/>
          <w:i/>
          <w:sz w:val="44"/>
          <w:szCs w:val="44"/>
        </w:rPr>
      </w:pPr>
    </w:p>
    <w:p w14:paraId="074DA12C" w14:textId="77777777" w:rsidR="00B41388" w:rsidRDefault="00B41388">
      <w:pPr>
        <w:rPr>
          <w:rFonts w:ascii="Arial Black" w:hAnsi="Arial Black"/>
          <w:i/>
          <w:sz w:val="44"/>
          <w:szCs w:val="44"/>
        </w:rPr>
      </w:pPr>
    </w:p>
    <w:p w14:paraId="717235D4" w14:textId="4587ECF8" w:rsidR="00BF1138" w:rsidRDefault="00BF1138">
      <w:pPr>
        <w:rPr>
          <w:rFonts w:ascii="Arial Black" w:hAnsi="Arial Black"/>
          <w:i/>
          <w:sz w:val="44"/>
          <w:szCs w:val="44"/>
        </w:rPr>
      </w:pPr>
    </w:p>
    <w:p w14:paraId="0A9AAFC0" w14:textId="77777777" w:rsidR="00BF1138" w:rsidRDefault="00BF1138">
      <w:pPr>
        <w:rPr>
          <w:rFonts w:ascii="Arial Black" w:hAnsi="Arial Black"/>
          <w:i/>
          <w:sz w:val="44"/>
          <w:szCs w:val="44"/>
        </w:rPr>
      </w:pPr>
    </w:p>
    <w:p w14:paraId="6C672897" w14:textId="77777777" w:rsidR="00BF1138" w:rsidRDefault="00BF1138">
      <w:pPr>
        <w:rPr>
          <w:rFonts w:ascii="Arial Black" w:hAnsi="Arial Black"/>
          <w:i/>
          <w:sz w:val="44"/>
          <w:szCs w:val="44"/>
        </w:rPr>
      </w:pPr>
    </w:p>
    <w:p w14:paraId="5D700193" w14:textId="77777777" w:rsidR="00BF1138" w:rsidRDefault="00BF1138">
      <w:pPr>
        <w:rPr>
          <w:rFonts w:ascii="Arial Black" w:hAnsi="Arial Black"/>
          <w:i/>
          <w:sz w:val="44"/>
          <w:szCs w:val="44"/>
        </w:rPr>
      </w:pPr>
    </w:p>
    <w:p w14:paraId="507DE633" w14:textId="77777777" w:rsidR="00BF1138" w:rsidRDefault="00BF1138">
      <w:pPr>
        <w:rPr>
          <w:rFonts w:ascii="Arial Black" w:hAnsi="Arial Black"/>
          <w:i/>
          <w:sz w:val="44"/>
          <w:szCs w:val="44"/>
        </w:rPr>
      </w:pPr>
    </w:p>
    <w:p w14:paraId="389FDAD6" w14:textId="774C985C" w:rsidR="00032E0C" w:rsidRPr="00613141" w:rsidRDefault="00CD70C6">
      <w:pPr>
        <w:rPr>
          <w:rFonts w:ascii="Arial Black" w:hAnsi="Arial Black"/>
          <w:i/>
          <w:sz w:val="44"/>
          <w:szCs w:val="44"/>
        </w:rPr>
      </w:pPr>
      <w:r>
        <w:rPr>
          <w:rFonts w:ascii="Arial Black" w:hAnsi="Arial Black"/>
          <w:i/>
          <w:sz w:val="44"/>
          <w:szCs w:val="44"/>
        </w:rPr>
        <w:lastRenderedPageBreak/>
        <w:t xml:space="preserve"> </w:t>
      </w:r>
      <w:r w:rsidR="0010787F">
        <w:rPr>
          <w:noProof/>
        </w:rPr>
        <w:drawing>
          <wp:inline distT="0" distB="0" distL="0" distR="0" wp14:anchorId="7ABAB6D9" wp14:editId="68059A0A">
            <wp:extent cx="1819275" cy="285750"/>
            <wp:effectExtent l="0" t="0" r="9525" b="0"/>
            <wp:docPr id="1" name="Picture 1" descr="pondxpe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dxpert logo"/>
                    <pic:cNvPicPr>
                      <a:picLocks noChangeAspect="1" noChangeArrowheads="1"/>
                    </pic:cNvPicPr>
                  </pic:nvPicPr>
                  <pic:blipFill>
                    <a:blip r:embed="rId4" cstate="print">
                      <a:extLst>
                        <a:ext uri="{28A0092B-C50C-407E-A947-70E740481C1C}">
                          <a14:useLocalDpi xmlns:a14="http://schemas.microsoft.com/office/drawing/2010/main" val="0"/>
                        </a:ext>
                      </a:extLst>
                    </a:blip>
                    <a:srcRect t="19112" b="20689"/>
                    <a:stretch>
                      <a:fillRect/>
                    </a:stretch>
                  </pic:blipFill>
                  <pic:spPr bwMode="auto">
                    <a:xfrm>
                      <a:off x="0" y="0"/>
                      <a:ext cx="1819275" cy="285750"/>
                    </a:xfrm>
                    <a:prstGeom prst="rect">
                      <a:avLst/>
                    </a:prstGeom>
                    <a:noFill/>
                    <a:ln>
                      <a:noFill/>
                    </a:ln>
                  </pic:spPr>
                </pic:pic>
              </a:graphicData>
            </a:graphic>
          </wp:inline>
        </w:drawing>
      </w:r>
      <w:r w:rsidR="00613141" w:rsidRPr="00613141">
        <w:rPr>
          <w:rFonts w:ascii="Arial Black" w:hAnsi="Arial Black"/>
          <w:i/>
          <w:sz w:val="44"/>
          <w:szCs w:val="44"/>
        </w:rPr>
        <w:t>MultiChamber</w:t>
      </w:r>
    </w:p>
    <w:p w14:paraId="06BA7CDA" w14:textId="77777777" w:rsidR="00CD70C6" w:rsidRDefault="00A771BD">
      <w:r>
        <w:rPr>
          <w:noProof/>
          <w:sz w:val="28"/>
          <w:szCs w:val="28"/>
        </w:rPr>
        <mc:AlternateContent>
          <mc:Choice Requires="wps">
            <w:drawing>
              <wp:anchor distT="0" distB="0" distL="114300" distR="114300" simplePos="0" relativeHeight="251659776" behindDoc="0" locked="0" layoutInCell="1" allowOverlap="1" wp14:anchorId="39F37189" wp14:editId="6C1F86FC">
                <wp:simplePos x="0" y="0"/>
                <wp:positionH relativeFrom="column">
                  <wp:posOffset>4000500</wp:posOffset>
                </wp:positionH>
                <wp:positionV relativeFrom="paragraph">
                  <wp:posOffset>1149350</wp:posOffset>
                </wp:positionV>
                <wp:extent cx="640715" cy="62484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4941B" w14:textId="51C79C80" w:rsidR="00D91A94" w:rsidRDefault="00D91A94" w:rsidP="00D91A9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F37189" id="_x0000_t202" coordsize="21600,21600" o:spt="202" path="m,l,21600r21600,l21600,xe">
                <v:stroke joinstyle="miter"/>
                <v:path gradientshapeok="t" o:connecttype="rect"/>
              </v:shapetype>
              <v:shape id="Text Box 11" o:spid="_x0000_s1026" type="#_x0000_t202" style="position:absolute;margin-left:315pt;margin-top:90.5pt;width:50.45pt;height:49.2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" filled="f" stroked="f">
                <v:textbox style="mso-fit-shape-to-text:t">
                  <w:txbxContent>
                    <w:p w14:paraId="1524941B" w14:textId="51C79C80" w:rsidR="00D91A94" w:rsidRDefault="00D91A94" w:rsidP="00D91A94"/>
                  </w:txbxContent>
                </v:textbox>
              </v:shape>
            </w:pict>
          </mc:Fallback>
        </mc:AlternateContent>
      </w:r>
      <w:r w:rsidR="001242B3">
        <w:t xml:space="preserve">  </w:t>
      </w:r>
      <w:r w:rsidR="004D4F6E">
        <w:t xml:space="preserve">  </w:t>
      </w:r>
    </w:p>
    <w:p w14:paraId="30875A6B" w14:textId="77777777" w:rsidR="00CD70C6" w:rsidRDefault="00CD70C6"/>
    <w:p w14:paraId="6755108D" w14:textId="5DDD3F65" w:rsidR="00CD70C6" w:rsidRDefault="00CD70C6">
      <w:r>
        <w:rPr>
          <w:noProof/>
        </w:rPr>
        <w:drawing>
          <wp:anchor distT="0" distB="0" distL="114300" distR="114300" simplePos="0" relativeHeight="251663872" behindDoc="0" locked="0" layoutInCell="1" allowOverlap="1" wp14:anchorId="5F307492" wp14:editId="0A8E6BBF">
            <wp:simplePos x="0" y="0"/>
            <wp:positionH relativeFrom="column">
              <wp:posOffset>4345305</wp:posOffset>
            </wp:positionH>
            <wp:positionV relativeFrom="paragraph">
              <wp:posOffset>27940</wp:posOffset>
            </wp:positionV>
            <wp:extent cx="2066925" cy="1451610"/>
            <wp:effectExtent l="0" t="0" r="9525" b="0"/>
            <wp:wrapSquare wrapText="bothSides"/>
            <wp:docPr id="4" name="Picture 4" descr="multichamber triple war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ltichamber triple warehouse"/>
                    <pic:cNvPicPr>
                      <a:picLocks noChangeAspect="1" noChangeArrowheads="1"/>
                    </pic:cNvPicPr>
                  </pic:nvPicPr>
                  <pic:blipFill>
                    <a:blip r:embed="rId5" cstate="print">
                      <a:extLst>
                        <a:ext uri="{28A0092B-C50C-407E-A947-70E740481C1C}">
                          <a14:useLocalDpi xmlns:a14="http://schemas.microsoft.com/office/drawing/2010/main" val="0"/>
                        </a:ext>
                      </a:extLst>
                    </a:blip>
                    <a:srcRect l="5147" r="5386" b="3714"/>
                    <a:stretch>
                      <a:fillRect/>
                    </a:stretch>
                  </pic:blipFill>
                  <pic:spPr bwMode="auto">
                    <a:xfrm>
                      <a:off x="0" y="0"/>
                      <a:ext cx="2066925" cy="1451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9B132A" w14:textId="469791DF" w:rsidR="00BB1B56" w:rsidRDefault="00CD70C6">
      <w:r>
        <w:rPr>
          <w:noProof/>
        </w:rPr>
        <w:drawing>
          <wp:anchor distT="0" distB="0" distL="114300" distR="114300" simplePos="0" relativeHeight="251662848" behindDoc="0" locked="0" layoutInCell="1" allowOverlap="1" wp14:anchorId="4B5770EE" wp14:editId="5D1BF31B">
            <wp:simplePos x="0" y="0"/>
            <wp:positionH relativeFrom="column">
              <wp:posOffset>593090</wp:posOffset>
            </wp:positionH>
            <wp:positionV relativeFrom="paragraph">
              <wp:posOffset>9525</wp:posOffset>
            </wp:positionV>
            <wp:extent cx="1143000" cy="1085850"/>
            <wp:effectExtent l="0" t="0" r="0" b="0"/>
            <wp:wrapSquare wrapText="bothSides"/>
            <wp:docPr id="2" name="Picture 2" descr="multichamber single war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ltichamber single warehouse"/>
                    <pic:cNvPicPr>
                      <a:picLocks noChangeAspect="1" noChangeArrowheads="1"/>
                    </pic:cNvPicPr>
                  </pic:nvPicPr>
                  <pic:blipFill>
                    <a:blip r:embed="rId6" cstate="print">
                      <a:extLst>
                        <a:ext uri="{28A0092B-C50C-407E-A947-70E740481C1C}">
                          <a14:useLocalDpi xmlns:a14="http://schemas.microsoft.com/office/drawing/2010/main" val="0"/>
                        </a:ext>
                      </a:extLst>
                    </a:blip>
                    <a:srcRect l="31667" t="13989"/>
                    <a:stretch>
                      <a:fillRect/>
                    </a:stretch>
                  </pic:blipFill>
                  <pic:spPr bwMode="auto">
                    <a:xfrm>
                      <a:off x="0" y="0"/>
                      <a:ext cx="1143000" cy="1085850"/>
                    </a:xfrm>
                    <a:prstGeom prst="rect">
                      <a:avLst/>
                    </a:prstGeom>
                    <a:noFill/>
                    <a:ln>
                      <a:noFill/>
                    </a:ln>
                  </pic:spPr>
                </pic:pic>
              </a:graphicData>
            </a:graphic>
          </wp:anchor>
        </w:drawing>
      </w:r>
      <w:r>
        <w:rPr>
          <w:noProof/>
        </w:rPr>
        <w:drawing>
          <wp:anchor distT="0" distB="0" distL="114300" distR="114300" simplePos="0" relativeHeight="251661824" behindDoc="0" locked="0" layoutInCell="1" allowOverlap="1" wp14:anchorId="1BE891E5" wp14:editId="2D918235">
            <wp:simplePos x="0" y="0"/>
            <wp:positionH relativeFrom="column">
              <wp:posOffset>2250440</wp:posOffset>
            </wp:positionH>
            <wp:positionV relativeFrom="paragraph">
              <wp:posOffset>9525</wp:posOffset>
            </wp:positionV>
            <wp:extent cx="1476375" cy="1171575"/>
            <wp:effectExtent l="0" t="0" r="9525" b="9525"/>
            <wp:wrapSquare wrapText="bothSides"/>
            <wp:docPr id="3" name="Picture 3" descr="multichamber twin war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tichamber twin warehouse"/>
                    <pic:cNvPicPr>
                      <a:picLocks noChangeAspect="1" noChangeArrowheads="1"/>
                    </pic:cNvPicPr>
                  </pic:nvPicPr>
                  <pic:blipFill>
                    <a:blip r:embed="rId7" cstate="print">
                      <a:extLst>
                        <a:ext uri="{28A0092B-C50C-407E-A947-70E740481C1C}">
                          <a14:useLocalDpi xmlns:a14="http://schemas.microsoft.com/office/drawing/2010/main" val="0"/>
                        </a:ext>
                      </a:extLst>
                    </a:blip>
                    <a:srcRect l="8194" b="4211"/>
                    <a:stretch>
                      <a:fillRect/>
                    </a:stretch>
                  </pic:blipFill>
                  <pic:spPr bwMode="auto">
                    <a:xfrm>
                      <a:off x="0" y="0"/>
                      <a:ext cx="1476375" cy="1171575"/>
                    </a:xfrm>
                    <a:prstGeom prst="rect">
                      <a:avLst/>
                    </a:prstGeom>
                    <a:noFill/>
                    <a:ln>
                      <a:noFill/>
                    </a:ln>
                  </pic:spPr>
                </pic:pic>
              </a:graphicData>
            </a:graphic>
          </wp:anchor>
        </w:drawing>
      </w:r>
    </w:p>
    <w:p w14:paraId="40E15812" w14:textId="4A9C00F3" w:rsidR="004A2DDD" w:rsidRDefault="004A2DDD"/>
    <w:p w14:paraId="5AF93E1C" w14:textId="67A29529" w:rsidR="004A2DDD" w:rsidRDefault="004A2DDD"/>
    <w:p w14:paraId="63413DA1" w14:textId="4322BB2D" w:rsidR="00CD70C6" w:rsidRDefault="00CD70C6"/>
    <w:p w14:paraId="2673876A" w14:textId="77777777" w:rsidR="00CD70C6" w:rsidRDefault="00CD70C6"/>
    <w:p w14:paraId="433B20C7" w14:textId="0FCD8A0F" w:rsidR="00032E0C" w:rsidRDefault="00CD70C6" w:rsidP="0074794B">
      <w:pPr>
        <w:ind w:firstLine="720"/>
      </w:pPr>
      <w:r w:rsidRPr="00C7444F">
        <w:rPr>
          <w:noProof/>
          <w:sz w:val="28"/>
          <w:szCs w:val="28"/>
        </w:rPr>
        <w:drawing>
          <wp:anchor distT="0" distB="0" distL="114300" distR="114300" simplePos="0" relativeHeight="251664896" behindDoc="0" locked="0" layoutInCell="1" allowOverlap="1" wp14:anchorId="26E9ECBF" wp14:editId="732AECE6">
            <wp:simplePos x="0" y="0"/>
            <wp:positionH relativeFrom="column">
              <wp:posOffset>5860415</wp:posOffset>
            </wp:positionH>
            <wp:positionV relativeFrom="paragraph">
              <wp:posOffset>123825</wp:posOffset>
            </wp:positionV>
            <wp:extent cx="447675" cy="533400"/>
            <wp:effectExtent l="0" t="0" r="9525" b="0"/>
            <wp:wrapSquare wrapText="bothSides"/>
            <wp:docPr id="10" name="Picture 10" descr="C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 ma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r w:rsidR="0074794B">
        <w:rPr>
          <w:rFonts w:ascii="Arial" w:hAnsi="Arial" w:cs="Arial"/>
          <w:sz w:val="16"/>
          <w:szCs w:val="16"/>
        </w:rPr>
        <w:tab/>
      </w:r>
      <w:r w:rsidR="0074794B">
        <w:rPr>
          <w:rFonts w:ascii="Arial" w:hAnsi="Arial" w:cs="Arial"/>
          <w:sz w:val="16"/>
          <w:szCs w:val="16"/>
        </w:rPr>
        <w:tab/>
      </w:r>
      <w:r w:rsidR="0074794B">
        <w:rPr>
          <w:rFonts w:ascii="Arial" w:hAnsi="Arial" w:cs="Arial"/>
          <w:sz w:val="16"/>
          <w:szCs w:val="16"/>
        </w:rPr>
        <w:tab/>
      </w:r>
      <w:r w:rsidR="0074794B">
        <w:rPr>
          <w:rFonts w:ascii="Arial" w:hAnsi="Arial" w:cs="Arial"/>
          <w:sz w:val="16"/>
          <w:szCs w:val="16"/>
        </w:rPr>
        <w:tab/>
      </w:r>
      <w:r w:rsidR="0074794B">
        <w:rPr>
          <w:rFonts w:ascii="Arial" w:hAnsi="Arial" w:cs="Arial"/>
          <w:sz w:val="16"/>
          <w:szCs w:val="16"/>
        </w:rPr>
        <w:tab/>
      </w:r>
    </w:p>
    <w:p w14:paraId="44ADFB31" w14:textId="77777777" w:rsidR="00CD70C6" w:rsidRDefault="004A2DDD" w:rsidP="004A2DDD">
      <w:pPr>
        <w:rPr>
          <w:sz w:val="16"/>
          <w:szCs w:val="16"/>
        </w:rPr>
      </w:pPr>
      <w:r>
        <w:rPr>
          <w:sz w:val="16"/>
          <w:szCs w:val="16"/>
        </w:rPr>
        <w:t xml:space="preserve">                                             </w:t>
      </w:r>
    </w:p>
    <w:p w14:paraId="15A45A00" w14:textId="77777777" w:rsidR="00CD70C6" w:rsidRDefault="00CD70C6" w:rsidP="004A2DDD">
      <w:pPr>
        <w:rPr>
          <w:sz w:val="16"/>
          <w:szCs w:val="16"/>
        </w:rPr>
      </w:pPr>
    </w:p>
    <w:p w14:paraId="1EB0AB54" w14:textId="0BD5ECB9" w:rsidR="00032E0C" w:rsidRPr="00CD70C6" w:rsidRDefault="00032E0C" w:rsidP="00CD70C6">
      <w:pPr>
        <w:jc w:val="center"/>
        <w:rPr>
          <w:b/>
          <w:bCs/>
          <w:sz w:val="28"/>
          <w:szCs w:val="28"/>
        </w:rPr>
      </w:pPr>
      <w:r w:rsidRPr="00CD70C6">
        <w:rPr>
          <w:b/>
          <w:bCs/>
          <w:sz w:val="28"/>
          <w:szCs w:val="28"/>
        </w:rPr>
        <w:t xml:space="preserve">UV Biological </w:t>
      </w:r>
      <w:r w:rsidR="00E277E7" w:rsidRPr="00CD70C6">
        <w:rPr>
          <w:b/>
          <w:bCs/>
          <w:sz w:val="28"/>
          <w:szCs w:val="28"/>
        </w:rPr>
        <w:t xml:space="preserve">Pond </w:t>
      </w:r>
      <w:r w:rsidRPr="00CD70C6">
        <w:rPr>
          <w:b/>
          <w:bCs/>
          <w:sz w:val="28"/>
          <w:szCs w:val="28"/>
        </w:rPr>
        <w:t>Box Filter</w:t>
      </w:r>
    </w:p>
    <w:p w14:paraId="7AA9780C" w14:textId="7D7D741A" w:rsidR="001242B3" w:rsidRPr="00CD70C6" w:rsidRDefault="001242B3" w:rsidP="009C26AB">
      <w:pPr>
        <w:rPr>
          <w:b/>
          <w:bCs/>
          <w:sz w:val="16"/>
          <w:szCs w:val="16"/>
        </w:rPr>
      </w:pPr>
    </w:p>
    <w:tbl>
      <w:tblPr>
        <w:tblStyle w:val="TableGrid"/>
        <w:tblW w:w="10083" w:type="dxa"/>
        <w:tblInd w:w="-5" w:type="dxa"/>
        <w:tblLayout w:type="fixed"/>
        <w:tblLook w:val="01E0" w:firstRow="1" w:lastRow="1" w:firstColumn="1" w:lastColumn="1" w:noHBand="0" w:noVBand="0"/>
      </w:tblPr>
      <w:tblGrid>
        <w:gridCol w:w="1407"/>
        <w:gridCol w:w="704"/>
        <w:gridCol w:w="1642"/>
        <w:gridCol w:w="1172"/>
        <w:gridCol w:w="1407"/>
        <w:gridCol w:w="937"/>
        <w:gridCol w:w="1407"/>
        <w:gridCol w:w="1407"/>
      </w:tblGrid>
      <w:tr w:rsidR="00037A44" w:rsidRPr="0035174D" w14:paraId="0B1D87D3" w14:textId="77777777" w:rsidTr="00CD70C6">
        <w:trPr>
          <w:trHeight w:val="544"/>
        </w:trPr>
        <w:tc>
          <w:tcPr>
            <w:tcW w:w="1407" w:type="dxa"/>
          </w:tcPr>
          <w:p w14:paraId="526F6FF3" w14:textId="77777777" w:rsidR="00037A44" w:rsidRPr="0035174D" w:rsidRDefault="00037A44" w:rsidP="009C26AB">
            <w:pPr>
              <w:rPr>
                <w:sz w:val="16"/>
                <w:szCs w:val="16"/>
              </w:rPr>
            </w:pPr>
            <w:r w:rsidRPr="0035174D">
              <w:rPr>
                <w:sz w:val="16"/>
                <w:szCs w:val="16"/>
              </w:rPr>
              <w:t>Model</w:t>
            </w:r>
          </w:p>
        </w:tc>
        <w:tc>
          <w:tcPr>
            <w:tcW w:w="704" w:type="dxa"/>
          </w:tcPr>
          <w:p w14:paraId="1826A668" w14:textId="77777777" w:rsidR="00037A44" w:rsidRDefault="00037A44" w:rsidP="009C26AB">
            <w:pPr>
              <w:rPr>
                <w:sz w:val="16"/>
                <w:szCs w:val="16"/>
              </w:rPr>
            </w:pPr>
            <w:r>
              <w:rPr>
                <w:sz w:val="16"/>
                <w:szCs w:val="16"/>
              </w:rPr>
              <w:t>Bay</w:t>
            </w:r>
          </w:p>
          <w:p w14:paraId="1DCA9131" w14:textId="77777777" w:rsidR="00037A44" w:rsidRPr="0035174D" w:rsidRDefault="00037A44" w:rsidP="009C26AB">
            <w:pPr>
              <w:rPr>
                <w:sz w:val="16"/>
                <w:szCs w:val="16"/>
              </w:rPr>
            </w:pPr>
            <w:r>
              <w:rPr>
                <w:sz w:val="16"/>
                <w:szCs w:val="16"/>
              </w:rPr>
              <w:t>Nos</w:t>
            </w:r>
          </w:p>
        </w:tc>
        <w:tc>
          <w:tcPr>
            <w:tcW w:w="1642" w:type="dxa"/>
          </w:tcPr>
          <w:p w14:paraId="7F30BB1F" w14:textId="77777777" w:rsidR="00037A44" w:rsidRDefault="00037A44" w:rsidP="009C26AB">
            <w:pPr>
              <w:rPr>
                <w:sz w:val="16"/>
                <w:szCs w:val="16"/>
              </w:rPr>
            </w:pPr>
            <w:r>
              <w:rPr>
                <w:sz w:val="16"/>
                <w:szCs w:val="16"/>
              </w:rPr>
              <w:t>Dimensions</w:t>
            </w:r>
          </w:p>
          <w:p w14:paraId="0B87888E" w14:textId="77777777" w:rsidR="00037A44" w:rsidRPr="0035174D" w:rsidRDefault="00037A44" w:rsidP="009C26AB">
            <w:pPr>
              <w:rPr>
                <w:sz w:val="16"/>
                <w:szCs w:val="16"/>
              </w:rPr>
            </w:pPr>
            <w:r>
              <w:rPr>
                <w:sz w:val="16"/>
                <w:szCs w:val="16"/>
              </w:rPr>
              <w:t>LxWxD (mm)</w:t>
            </w:r>
          </w:p>
        </w:tc>
        <w:tc>
          <w:tcPr>
            <w:tcW w:w="1172" w:type="dxa"/>
          </w:tcPr>
          <w:p w14:paraId="698E5F77" w14:textId="77777777" w:rsidR="00037A44" w:rsidRDefault="00037A44" w:rsidP="009C26AB">
            <w:pPr>
              <w:rPr>
                <w:sz w:val="16"/>
                <w:szCs w:val="16"/>
              </w:rPr>
            </w:pPr>
            <w:r>
              <w:rPr>
                <w:sz w:val="16"/>
                <w:szCs w:val="16"/>
              </w:rPr>
              <w:t>Max.</w:t>
            </w:r>
          </w:p>
          <w:p w14:paraId="15F134B2" w14:textId="77777777" w:rsidR="00037A44" w:rsidRPr="0035174D" w:rsidRDefault="00037A44" w:rsidP="009C26AB">
            <w:pPr>
              <w:rPr>
                <w:sz w:val="16"/>
                <w:szCs w:val="16"/>
              </w:rPr>
            </w:pPr>
            <w:r>
              <w:rPr>
                <w:sz w:val="16"/>
                <w:szCs w:val="16"/>
              </w:rPr>
              <w:t>Flow</w:t>
            </w:r>
          </w:p>
        </w:tc>
        <w:tc>
          <w:tcPr>
            <w:tcW w:w="1407" w:type="dxa"/>
          </w:tcPr>
          <w:p w14:paraId="617F49AF" w14:textId="77777777" w:rsidR="00037A44" w:rsidRDefault="00037A44" w:rsidP="009C26AB">
            <w:pPr>
              <w:rPr>
                <w:sz w:val="16"/>
                <w:szCs w:val="16"/>
              </w:rPr>
            </w:pPr>
            <w:r>
              <w:rPr>
                <w:sz w:val="16"/>
                <w:szCs w:val="16"/>
              </w:rPr>
              <w:t>Inlet Size</w:t>
            </w:r>
          </w:p>
          <w:p w14:paraId="6B3AA12D" w14:textId="77777777" w:rsidR="00037A44" w:rsidRPr="0035174D" w:rsidRDefault="00037A44" w:rsidP="009C26AB">
            <w:pPr>
              <w:rPr>
                <w:sz w:val="16"/>
                <w:szCs w:val="16"/>
              </w:rPr>
            </w:pPr>
            <w:r>
              <w:rPr>
                <w:sz w:val="16"/>
                <w:szCs w:val="16"/>
              </w:rPr>
              <w:t>mm</w:t>
            </w:r>
          </w:p>
        </w:tc>
        <w:tc>
          <w:tcPr>
            <w:tcW w:w="937" w:type="dxa"/>
          </w:tcPr>
          <w:p w14:paraId="43463D0C" w14:textId="77777777" w:rsidR="00037A44" w:rsidRPr="0035174D" w:rsidRDefault="00037A44" w:rsidP="009C26AB">
            <w:pPr>
              <w:rPr>
                <w:sz w:val="16"/>
                <w:szCs w:val="16"/>
              </w:rPr>
            </w:pPr>
            <w:r>
              <w:rPr>
                <w:sz w:val="16"/>
                <w:szCs w:val="16"/>
              </w:rPr>
              <w:t>Outlet Size</w:t>
            </w:r>
          </w:p>
        </w:tc>
        <w:tc>
          <w:tcPr>
            <w:tcW w:w="1407" w:type="dxa"/>
          </w:tcPr>
          <w:p w14:paraId="78A0DF61" w14:textId="16FFC198" w:rsidR="00037A44" w:rsidRDefault="00037A44" w:rsidP="009C26AB">
            <w:pPr>
              <w:rPr>
                <w:sz w:val="16"/>
                <w:szCs w:val="16"/>
              </w:rPr>
            </w:pPr>
            <w:r>
              <w:rPr>
                <w:sz w:val="16"/>
                <w:szCs w:val="16"/>
              </w:rPr>
              <w:t>Rec.</w:t>
            </w:r>
          </w:p>
          <w:p w14:paraId="4EA68D44" w14:textId="77777777" w:rsidR="00037A44" w:rsidRDefault="00037A44" w:rsidP="009C26AB">
            <w:pPr>
              <w:rPr>
                <w:sz w:val="16"/>
                <w:szCs w:val="16"/>
              </w:rPr>
            </w:pPr>
            <w:r>
              <w:rPr>
                <w:sz w:val="16"/>
                <w:szCs w:val="16"/>
              </w:rPr>
              <w:t>Pump</w:t>
            </w:r>
          </w:p>
        </w:tc>
        <w:tc>
          <w:tcPr>
            <w:tcW w:w="1407" w:type="dxa"/>
          </w:tcPr>
          <w:p w14:paraId="66863B73" w14:textId="77777777" w:rsidR="00037A44" w:rsidRDefault="00037A44" w:rsidP="00037A44">
            <w:pPr>
              <w:ind w:right="44"/>
              <w:rPr>
                <w:sz w:val="16"/>
                <w:szCs w:val="16"/>
              </w:rPr>
            </w:pPr>
            <w:r>
              <w:rPr>
                <w:sz w:val="16"/>
                <w:szCs w:val="16"/>
              </w:rPr>
              <w:t>Rec.</w:t>
            </w:r>
          </w:p>
          <w:p w14:paraId="46A38B23" w14:textId="77777777" w:rsidR="00037A44" w:rsidRDefault="00037A44" w:rsidP="00037A44">
            <w:pPr>
              <w:ind w:right="44"/>
              <w:rPr>
                <w:sz w:val="16"/>
                <w:szCs w:val="16"/>
              </w:rPr>
            </w:pPr>
            <w:r>
              <w:rPr>
                <w:sz w:val="16"/>
                <w:szCs w:val="16"/>
              </w:rPr>
              <w:t>UVC</w:t>
            </w:r>
          </w:p>
        </w:tc>
      </w:tr>
      <w:tr w:rsidR="00037A44" w:rsidRPr="0035174D" w14:paraId="0ED9E92E" w14:textId="77777777" w:rsidTr="00CD70C6">
        <w:trPr>
          <w:trHeight w:val="272"/>
        </w:trPr>
        <w:tc>
          <w:tcPr>
            <w:tcW w:w="1407" w:type="dxa"/>
          </w:tcPr>
          <w:p w14:paraId="06F04F6C" w14:textId="77777777" w:rsidR="00037A44" w:rsidRPr="0035174D" w:rsidRDefault="00037A44" w:rsidP="009C26AB">
            <w:pPr>
              <w:rPr>
                <w:rFonts w:ascii="Arial" w:hAnsi="Arial" w:cs="Arial"/>
                <w:sz w:val="16"/>
                <w:szCs w:val="16"/>
              </w:rPr>
            </w:pPr>
            <w:r w:rsidRPr="00037A44">
              <w:rPr>
                <w:sz w:val="16"/>
                <w:szCs w:val="16"/>
              </w:rPr>
              <w:t>PXCF09000</w:t>
            </w:r>
          </w:p>
        </w:tc>
        <w:tc>
          <w:tcPr>
            <w:tcW w:w="704" w:type="dxa"/>
          </w:tcPr>
          <w:p w14:paraId="4C238454" w14:textId="77777777" w:rsidR="00037A44" w:rsidRPr="0035174D" w:rsidRDefault="00037A44" w:rsidP="00037A44">
            <w:pPr>
              <w:jc w:val="center"/>
              <w:rPr>
                <w:sz w:val="16"/>
                <w:szCs w:val="16"/>
              </w:rPr>
            </w:pPr>
            <w:r>
              <w:rPr>
                <w:sz w:val="16"/>
                <w:szCs w:val="16"/>
              </w:rPr>
              <w:t>1</w:t>
            </w:r>
          </w:p>
        </w:tc>
        <w:tc>
          <w:tcPr>
            <w:tcW w:w="1642" w:type="dxa"/>
          </w:tcPr>
          <w:p w14:paraId="099856CC" w14:textId="77777777" w:rsidR="00037A44" w:rsidRPr="00037A44" w:rsidRDefault="00037A44" w:rsidP="009C26AB">
            <w:pPr>
              <w:rPr>
                <w:sz w:val="16"/>
                <w:szCs w:val="16"/>
              </w:rPr>
            </w:pPr>
            <w:r w:rsidRPr="00037A44">
              <w:rPr>
                <w:sz w:val="16"/>
                <w:szCs w:val="16"/>
              </w:rPr>
              <w:t>535x465x405</w:t>
            </w:r>
          </w:p>
        </w:tc>
        <w:tc>
          <w:tcPr>
            <w:tcW w:w="1172" w:type="dxa"/>
          </w:tcPr>
          <w:p w14:paraId="34468024" w14:textId="2C1569C1" w:rsidR="00037A44" w:rsidRPr="0035174D" w:rsidRDefault="002A23C0" w:rsidP="009C26AB">
            <w:pPr>
              <w:rPr>
                <w:sz w:val="16"/>
                <w:szCs w:val="16"/>
              </w:rPr>
            </w:pPr>
            <w:r>
              <w:rPr>
                <w:sz w:val="16"/>
                <w:szCs w:val="16"/>
              </w:rPr>
              <w:t>6</w:t>
            </w:r>
            <w:r w:rsidR="00037A44">
              <w:rPr>
                <w:sz w:val="16"/>
                <w:szCs w:val="16"/>
              </w:rPr>
              <w:t>000lph</w:t>
            </w:r>
          </w:p>
        </w:tc>
        <w:tc>
          <w:tcPr>
            <w:tcW w:w="1407" w:type="dxa"/>
          </w:tcPr>
          <w:p w14:paraId="0FAEA91E" w14:textId="77777777" w:rsidR="00037A44" w:rsidRPr="0035174D" w:rsidRDefault="00037A44" w:rsidP="009C26AB">
            <w:pPr>
              <w:rPr>
                <w:sz w:val="16"/>
                <w:szCs w:val="16"/>
              </w:rPr>
            </w:pPr>
            <w:r>
              <w:rPr>
                <w:sz w:val="16"/>
                <w:szCs w:val="16"/>
              </w:rPr>
              <w:t>20/25/32/40</w:t>
            </w:r>
          </w:p>
        </w:tc>
        <w:tc>
          <w:tcPr>
            <w:tcW w:w="937" w:type="dxa"/>
          </w:tcPr>
          <w:p w14:paraId="3A9A94AD" w14:textId="77777777" w:rsidR="00037A44" w:rsidRDefault="00037A44" w:rsidP="009C26AB">
            <w:pPr>
              <w:rPr>
                <w:sz w:val="16"/>
                <w:szCs w:val="16"/>
              </w:rPr>
            </w:pPr>
            <w:r>
              <w:rPr>
                <w:sz w:val="16"/>
                <w:szCs w:val="16"/>
              </w:rPr>
              <w:t>70mm</w:t>
            </w:r>
          </w:p>
        </w:tc>
        <w:tc>
          <w:tcPr>
            <w:tcW w:w="1407" w:type="dxa"/>
          </w:tcPr>
          <w:p w14:paraId="57469434" w14:textId="5793F54F" w:rsidR="00037A44" w:rsidRPr="00037A44" w:rsidRDefault="00037A44" w:rsidP="009C26AB">
            <w:pPr>
              <w:rPr>
                <w:sz w:val="16"/>
                <w:szCs w:val="16"/>
              </w:rPr>
            </w:pPr>
            <w:r w:rsidRPr="00037A44">
              <w:rPr>
                <w:sz w:val="16"/>
                <w:szCs w:val="16"/>
              </w:rPr>
              <w:t>PX</w:t>
            </w:r>
            <w:r w:rsidR="002A23C0">
              <w:rPr>
                <w:sz w:val="16"/>
                <w:szCs w:val="16"/>
              </w:rPr>
              <w:t>UF06000</w:t>
            </w:r>
          </w:p>
        </w:tc>
        <w:tc>
          <w:tcPr>
            <w:tcW w:w="1407" w:type="dxa"/>
          </w:tcPr>
          <w:p w14:paraId="49B0632F" w14:textId="77777777" w:rsidR="00037A44" w:rsidRPr="00037A44" w:rsidRDefault="00037A44" w:rsidP="00037A44">
            <w:pPr>
              <w:ind w:right="44"/>
              <w:rPr>
                <w:sz w:val="16"/>
                <w:szCs w:val="16"/>
              </w:rPr>
            </w:pPr>
            <w:r>
              <w:rPr>
                <w:sz w:val="16"/>
                <w:szCs w:val="16"/>
              </w:rPr>
              <w:t>18w</w:t>
            </w:r>
          </w:p>
        </w:tc>
      </w:tr>
      <w:tr w:rsidR="00037A44" w:rsidRPr="0035174D" w14:paraId="109AE5F5" w14:textId="77777777" w:rsidTr="00CD70C6">
        <w:trPr>
          <w:trHeight w:val="272"/>
        </w:trPr>
        <w:tc>
          <w:tcPr>
            <w:tcW w:w="1407" w:type="dxa"/>
          </w:tcPr>
          <w:p w14:paraId="58D33ACA" w14:textId="77777777" w:rsidR="00037A44" w:rsidRPr="0035174D" w:rsidRDefault="00037A44" w:rsidP="009C26AB">
            <w:pPr>
              <w:rPr>
                <w:sz w:val="16"/>
                <w:szCs w:val="16"/>
              </w:rPr>
            </w:pPr>
            <w:r w:rsidRPr="00037A44">
              <w:rPr>
                <w:sz w:val="16"/>
                <w:szCs w:val="16"/>
              </w:rPr>
              <w:t>PXCF18000</w:t>
            </w:r>
          </w:p>
        </w:tc>
        <w:tc>
          <w:tcPr>
            <w:tcW w:w="704" w:type="dxa"/>
          </w:tcPr>
          <w:p w14:paraId="3A833040" w14:textId="77777777" w:rsidR="00037A44" w:rsidRPr="0035174D" w:rsidRDefault="00037A44" w:rsidP="00037A44">
            <w:pPr>
              <w:jc w:val="center"/>
              <w:rPr>
                <w:sz w:val="16"/>
                <w:szCs w:val="16"/>
              </w:rPr>
            </w:pPr>
            <w:r>
              <w:rPr>
                <w:sz w:val="16"/>
                <w:szCs w:val="16"/>
              </w:rPr>
              <w:t>2</w:t>
            </w:r>
          </w:p>
        </w:tc>
        <w:tc>
          <w:tcPr>
            <w:tcW w:w="1642" w:type="dxa"/>
          </w:tcPr>
          <w:p w14:paraId="55DECB0F" w14:textId="77777777" w:rsidR="00037A44" w:rsidRPr="00037A44" w:rsidRDefault="00037A44" w:rsidP="009C26AB">
            <w:pPr>
              <w:rPr>
                <w:sz w:val="16"/>
                <w:szCs w:val="16"/>
              </w:rPr>
            </w:pPr>
            <w:r w:rsidRPr="00037A44">
              <w:rPr>
                <w:sz w:val="16"/>
                <w:szCs w:val="16"/>
              </w:rPr>
              <w:t>900x540x405</w:t>
            </w:r>
          </w:p>
        </w:tc>
        <w:tc>
          <w:tcPr>
            <w:tcW w:w="1172" w:type="dxa"/>
          </w:tcPr>
          <w:p w14:paraId="5F20E70C" w14:textId="6D5DF66A" w:rsidR="00037A44" w:rsidRPr="0035174D" w:rsidRDefault="00037A44" w:rsidP="009C26AB">
            <w:pPr>
              <w:rPr>
                <w:sz w:val="16"/>
                <w:szCs w:val="16"/>
              </w:rPr>
            </w:pPr>
            <w:r>
              <w:rPr>
                <w:sz w:val="16"/>
                <w:szCs w:val="16"/>
              </w:rPr>
              <w:t>1</w:t>
            </w:r>
            <w:r w:rsidR="002A23C0">
              <w:rPr>
                <w:sz w:val="16"/>
                <w:szCs w:val="16"/>
              </w:rPr>
              <w:t>0</w:t>
            </w:r>
            <w:r>
              <w:rPr>
                <w:sz w:val="16"/>
                <w:szCs w:val="16"/>
              </w:rPr>
              <w:t>000lph</w:t>
            </w:r>
          </w:p>
        </w:tc>
        <w:tc>
          <w:tcPr>
            <w:tcW w:w="1407" w:type="dxa"/>
          </w:tcPr>
          <w:p w14:paraId="0C4CA715" w14:textId="77777777" w:rsidR="00037A44" w:rsidRPr="0035174D" w:rsidRDefault="00037A44" w:rsidP="009C26AB">
            <w:pPr>
              <w:rPr>
                <w:sz w:val="16"/>
                <w:szCs w:val="16"/>
              </w:rPr>
            </w:pPr>
            <w:r>
              <w:rPr>
                <w:sz w:val="16"/>
                <w:szCs w:val="16"/>
              </w:rPr>
              <w:t>20/25/32/40</w:t>
            </w:r>
          </w:p>
        </w:tc>
        <w:tc>
          <w:tcPr>
            <w:tcW w:w="937" w:type="dxa"/>
          </w:tcPr>
          <w:p w14:paraId="73B27D6F" w14:textId="77777777" w:rsidR="00037A44" w:rsidRDefault="00037A44" w:rsidP="009C26AB">
            <w:pPr>
              <w:rPr>
                <w:sz w:val="16"/>
                <w:szCs w:val="16"/>
              </w:rPr>
            </w:pPr>
            <w:r>
              <w:rPr>
                <w:sz w:val="16"/>
                <w:szCs w:val="16"/>
              </w:rPr>
              <w:t>70mm</w:t>
            </w:r>
          </w:p>
        </w:tc>
        <w:tc>
          <w:tcPr>
            <w:tcW w:w="1407" w:type="dxa"/>
          </w:tcPr>
          <w:p w14:paraId="2182FCFE" w14:textId="4FB8F7CE" w:rsidR="00037A44" w:rsidRPr="00037A44" w:rsidRDefault="00037A44" w:rsidP="009C26AB">
            <w:pPr>
              <w:rPr>
                <w:sz w:val="16"/>
                <w:szCs w:val="16"/>
              </w:rPr>
            </w:pPr>
            <w:r w:rsidRPr="00037A44">
              <w:rPr>
                <w:sz w:val="16"/>
                <w:szCs w:val="16"/>
              </w:rPr>
              <w:t>PX</w:t>
            </w:r>
            <w:r w:rsidR="002A23C0">
              <w:rPr>
                <w:sz w:val="16"/>
                <w:szCs w:val="16"/>
              </w:rPr>
              <w:t>UF10000</w:t>
            </w:r>
          </w:p>
        </w:tc>
        <w:tc>
          <w:tcPr>
            <w:tcW w:w="1407" w:type="dxa"/>
          </w:tcPr>
          <w:p w14:paraId="393064E1" w14:textId="77777777" w:rsidR="00037A44" w:rsidRPr="00037A44" w:rsidRDefault="00037A44" w:rsidP="00037A44">
            <w:pPr>
              <w:ind w:right="44"/>
              <w:rPr>
                <w:sz w:val="16"/>
                <w:szCs w:val="16"/>
              </w:rPr>
            </w:pPr>
            <w:r>
              <w:rPr>
                <w:sz w:val="16"/>
                <w:szCs w:val="16"/>
              </w:rPr>
              <w:t>24w</w:t>
            </w:r>
          </w:p>
        </w:tc>
      </w:tr>
      <w:tr w:rsidR="00037A44" w:rsidRPr="0035174D" w14:paraId="79039C98" w14:textId="77777777" w:rsidTr="00CD70C6">
        <w:trPr>
          <w:trHeight w:val="294"/>
        </w:trPr>
        <w:tc>
          <w:tcPr>
            <w:tcW w:w="1407" w:type="dxa"/>
          </w:tcPr>
          <w:p w14:paraId="21748FCB" w14:textId="77777777" w:rsidR="00037A44" w:rsidRPr="00037A44" w:rsidRDefault="00037A44" w:rsidP="009C26AB">
            <w:pPr>
              <w:rPr>
                <w:sz w:val="16"/>
                <w:szCs w:val="16"/>
              </w:rPr>
            </w:pPr>
            <w:r w:rsidRPr="00037A44">
              <w:rPr>
                <w:sz w:val="16"/>
                <w:szCs w:val="16"/>
              </w:rPr>
              <w:t>PXCF36000</w:t>
            </w:r>
          </w:p>
        </w:tc>
        <w:tc>
          <w:tcPr>
            <w:tcW w:w="704" w:type="dxa"/>
          </w:tcPr>
          <w:p w14:paraId="0FBD2389" w14:textId="77777777" w:rsidR="00037A44" w:rsidRDefault="00037A44" w:rsidP="00037A44">
            <w:pPr>
              <w:jc w:val="center"/>
              <w:rPr>
                <w:sz w:val="16"/>
                <w:szCs w:val="16"/>
              </w:rPr>
            </w:pPr>
            <w:r>
              <w:rPr>
                <w:sz w:val="16"/>
                <w:szCs w:val="16"/>
              </w:rPr>
              <w:t>3</w:t>
            </w:r>
          </w:p>
        </w:tc>
        <w:tc>
          <w:tcPr>
            <w:tcW w:w="1642" w:type="dxa"/>
          </w:tcPr>
          <w:p w14:paraId="6608E881" w14:textId="77777777" w:rsidR="00037A44" w:rsidRPr="00037A44" w:rsidRDefault="00037A44" w:rsidP="009C26AB">
            <w:pPr>
              <w:rPr>
                <w:sz w:val="16"/>
                <w:szCs w:val="16"/>
              </w:rPr>
            </w:pPr>
            <w:r w:rsidRPr="00037A44">
              <w:rPr>
                <w:sz w:val="16"/>
                <w:szCs w:val="16"/>
              </w:rPr>
              <w:t>1335x540x405</w:t>
            </w:r>
          </w:p>
        </w:tc>
        <w:tc>
          <w:tcPr>
            <w:tcW w:w="1172" w:type="dxa"/>
          </w:tcPr>
          <w:p w14:paraId="7ECC7D5E" w14:textId="05BE960F" w:rsidR="00037A44" w:rsidRDefault="00037A44" w:rsidP="009C26AB">
            <w:pPr>
              <w:rPr>
                <w:sz w:val="16"/>
                <w:szCs w:val="16"/>
              </w:rPr>
            </w:pPr>
            <w:r>
              <w:rPr>
                <w:sz w:val="16"/>
                <w:szCs w:val="16"/>
              </w:rPr>
              <w:t>1</w:t>
            </w:r>
            <w:r w:rsidR="002A23C0">
              <w:rPr>
                <w:sz w:val="16"/>
                <w:szCs w:val="16"/>
              </w:rPr>
              <w:t>5</w:t>
            </w:r>
            <w:r>
              <w:rPr>
                <w:sz w:val="16"/>
                <w:szCs w:val="16"/>
              </w:rPr>
              <w:t>000lph</w:t>
            </w:r>
          </w:p>
        </w:tc>
        <w:tc>
          <w:tcPr>
            <w:tcW w:w="1407" w:type="dxa"/>
          </w:tcPr>
          <w:p w14:paraId="05F27D8E" w14:textId="77777777" w:rsidR="00037A44" w:rsidRDefault="00037A44" w:rsidP="009C26AB">
            <w:pPr>
              <w:rPr>
                <w:sz w:val="16"/>
                <w:szCs w:val="16"/>
              </w:rPr>
            </w:pPr>
            <w:r>
              <w:rPr>
                <w:sz w:val="16"/>
                <w:szCs w:val="16"/>
              </w:rPr>
              <w:t>20/25/32/40</w:t>
            </w:r>
          </w:p>
        </w:tc>
        <w:tc>
          <w:tcPr>
            <w:tcW w:w="937" w:type="dxa"/>
          </w:tcPr>
          <w:p w14:paraId="42C7748C" w14:textId="77777777" w:rsidR="00037A44" w:rsidRDefault="00037A44" w:rsidP="009C26AB">
            <w:pPr>
              <w:rPr>
                <w:sz w:val="16"/>
                <w:szCs w:val="16"/>
              </w:rPr>
            </w:pPr>
            <w:r>
              <w:rPr>
                <w:sz w:val="16"/>
                <w:szCs w:val="16"/>
              </w:rPr>
              <w:t>70mm</w:t>
            </w:r>
          </w:p>
        </w:tc>
        <w:tc>
          <w:tcPr>
            <w:tcW w:w="1407" w:type="dxa"/>
          </w:tcPr>
          <w:p w14:paraId="78CEEF08" w14:textId="4351E00B" w:rsidR="00037A44" w:rsidRPr="00037A44" w:rsidRDefault="00037A44" w:rsidP="009C26AB">
            <w:pPr>
              <w:rPr>
                <w:sz w:val="16"/>
                <w:szCs w:val="16"/>
              </w:rPr>
            </w:pPr>
            <w:r w:rsidRPr="00037A44">
              <w:rPr>
                <w:sz w:val="16"/>
                <w:szCs w:val="16"/>
              </w:rPr>
              <w:t>PX</w:t>
            </w:r>
            <w:r w:rsidR="002A23C0">
              <w:rPr>
                <w:sz w:val="16"/>
                <w:szCs w:val="16"/>
              </w:rPr>
              <w:t>UF</w:t>
            </w:r>
            <w:r w:rsidRPr="00037A44">
              <w:rPr>
                <w:sz w:val="16"/>
                <w:szCs w:val="16"/>
              </w:rPr>
              <w:t>1</w:t>
            </w:r>
            <w:r w:rsidR="002A23C0">
              <w:rPr>
                <w:sz w:val="16"/>
                <w:szCs w:val="16"/>
              </w:rPr>
              <w:t>4</w:t>
            </w:r>
            <w:r w:rsidRPr="00037A44">
              <w:rPr>
                <w:sz w:val="16"/>
                <w:szCs w:val="16"/>
              </w:rPr>
              <w:t>000</w:t>
            </w:r>
          </w:p>
        </w:tc>
        <w:tc>
          <w:tcPr>
            <w:tcW w:w="1407" w:type="dxa"/>
          </w:tcPr>
          <w:p w14:paraId="35B4ED62" w14:textId="77777777" w:rsidR="00037A44" w:rsidRPr="00037A44" w:rsidRDefault="00037A44" w:rsidP="00037A44">
            <w:pPr>
              <w:ind w:right="44"/>
              <w:rPr>
                <w:sz w:val="16"/>
                <w:szCs w:val="16"/>
              </w:rPr>
            </w:pPr>
            <w:r>
              <w:rPr>
                <w:sz w:val="16"/>
                <w:szCs w:val="16"/>
              </w:rPr>
              <w:t>36w</w:t>
            </w:r>
          </w:p>
        </w:tc>
      </w:tr>
    </w:tbl>
    <w:p w14:paraId="1A9B64D0" w14:textId="77777777" w:rsidR="00037A44" w:rsidRPr="00037A44" w:rsidRDefault="00037A44" w:rsidP="00037A44">
      <w:pPr>
        <w:rPr>
          <w:sz w:val="18"/>
          <w:szCs w:val="18"/>
        </w:rPr>
      </w:pPr>
      <w:r w:rsidRPr="00037A44">
        <w:rPr>
          <w:sz w:val="18"/>
          <w:szCs w:val="18"/>
        </w:rPr>
        <w:tab/>
      </w:r>
      <w:r w:rsidRPr="00037A44">
        <w:rPr>
          <w:sz w:val="18"/>
          <w:szCs w:val="18"/>
        </w:rPr>
        <w:tab/>
      </w:r>
      <w:r w:rsidRPr="00037A44">
        <w:rPr>
          <w:sz w:val="18"/>
          <w:szCs w:val="18"/>
        </w:rPr>
        <w:tab/>
      </w:r>
      <w:r w:rsidRPr="00037A44">
        <w:rPr>
          <w:sz w:val="18"/>
          <w:szCs w:val="18"/>
        </w:rPr>
        <w:tab/>
      </w:r>
      <w:r w:rsidRPr="00037A44">
        <w:rPr>
          <w:sz w:val="18"/>
          <w:szCs w:val="18"/>
        </w:rPr>
        <w:tab/>
      </w:r>
    </w:p>
    <w:p w14:paraId="53A09B2A" w14:textId="77777777" w:rsidR="004A2DDD" w:rsidRDefault="004A2DDD" w:rsidP="00230198">
      <w:pPr>
        <w:rPr>
          <w:b/>
        </w:rPr>
      </w:pPr>
    </w:p>
    <w:p w14:paraId="56774120" w14:textId="15400230" w:rsidR="00D02BC4" w:rsidRPr="00037A44" w:rsidRDefault="00D02BC4" w:rsidP="00230198">
      <w:pPr>
        <w:rPr>
          <w:sz w:val="18"/>
          <w:szCs w:val="18"/>
        </w:rPr>
      </w:pPr>
      <w:r w:rsidRPr="00230198">
        <w:rPr>
          <w:b/>
        </w:rPr>
        <w:t>Introduction</w:t>
      </w:r>
    </w:p>
    <w:p w14:paraId="380A3FFE" w14:textId="25068912" w:rsidR="00D02BC4" w:rsidRDefault="0039147C" w:rsidP="00C04E57">
      <w:pPr>
        <w:rPr>
          <w:sz w:val="18"/>
          <w:szCs w:val="18"/>
        </w:rPr>
      </w:pPr>
      <w:r>
        <w:rPr>
          <w:sz w:val="18"/>
          <w:szCs w:val="18"/>
        </w:rPr>
        <w:t>Congratul</w:t>
      </w:r>
      <w:r w:rsidR="00336C56">
        <w:rPr>
          <w:sz w:val="18"/>
          <w:szCs w:val="18"/>
        </w:rPr>
        <w:t xml:space="preserve">ations on the purchase of your </w:t>
      </w:r>
      <w:r w:rsidR="001B1FD7">
        <w:rPr>
          <w:sz w:val="18"/>
          <w:szCs w:val="18"/>
        </w:rPr>
        <w:t>P</w:t>
      </w:r>
      <w:r>
        <w:rPr>
          <w:sz w:val="18"/>
          <w:szCs w:val="18"/>
        </w:rPr>
        <w:t xml:space="preserve">ondXpert filter. Once your filter is connected you can look forward to </w:t>
      </w:r>
      <w:r w:rsidR="00D02BC4">
        <w:rPr>
          <w:sz w:val="18"/>
          <w:szCs w:val="18"/>
        </w:rPr>
        <w:t xml:space="preserve">many </w:t>
      </w:r>
      <w:r>
        <w:rPr>
          <w:sz w:val="18"/>
          <w:szCs w:val="18"/>
        </w:rPr>
        <w:t xml:space="preserve">years of healthy pond water. </w:t>
      </w:r>
    </w:p>
    <w:p w14:paraId="7C45C52B" w14:textId="77777777" w:rsidR="00D02BC4" w:rsidRDefault="00D02BC4" w:rsidP="00C04E57">
      <w:pPr>
        <w:rPr>
          <w:sz w:val="18"/>
          <w:szCs w:val="18"/>
        </w:rPr>
      </w:pPr>
    </w:p>
    <w:p w14:paraId="1BA9F0EB" w14:textId="67B95A3C" w:rsidR="00D30F95" w:rsidRDefault="00D02BC4" w:rsidP="00C04E57">
      <w:pPr>
        <w:rPr>
          <w:sz w:val="18"/>
          <w:szCs w:val="18"/>
        </w:rPr>
      </w:pPr>
      <w:r>
        <w:rPr>
          <w:sz w:val="18"/>
          <w:szCs w:val="18"/>
        </w:rPr>
        <w:t>Your filter works by connecting</w:t>
      </w:r>
      <w:r w:rsidR="00336C56">
        <w:rPr>
          <w:sz w:val="18"/>
          <w:szCs w:val="18"/>
        </w:rPr>
        <w:t xml:space="preserve"> it to</w:t>
      </w:r>
      <w:r>
        <w:rPr>
          <w:sz w:val="18"/>
          <w:szCs w:val="18"/>
        </w:rPr>
        <w:t xml:space="preserve"> a solids-handling filter </w:t>
      </w:r>
      <w:r w:rsidR="00336C56">
        <w:rPr>
          <w:sz w:val="18"/>
          <w:szCs w:val="18"/>
        </w:rPr>
        <w:t>via</w:t>
      </w:r>
      <w:r>
        <w:rPr>
          <w:sz w:val="18"/>
          <w:szCs w:val="18"/>
        </w:rPr>
        <w:t xml:space="preserve"> the stepped hosetail inlet </w:t>
      </w:r>
      <w:r w:rsidR="001B1FD7">
        <w:rPr>
          <w:sz w:val="18"/>
          <w:szCs w:val="18"/>
        </w:rPr>
        <w:t>(using pond hose)</w:t>
      </w:r>
      <w:r>
        <w:rPr>
          <w:sz w:val="18"/>
          <w:szCs w:val="18"/>
        </w:rPr>
        <w:t xml:space="preserve">. The water flow then passes through </w:t>
      </w:r>
      <w:r w:rsidR="00D30F95">
        <w:rPr>
          <w:sz w:val="18"/>
          <w:szCs w:val="18"/>
        </w:rPr>
        <w:t>the filter’s chambers and finally back out into the pond via the water outlet.</w:t>
      </w:r>
    </w:p>
    <w:p w14:paraId="618C293B" w14:textId="4A21D690" w:rsidR="00D30F95" w:rsidRDefault="00D30F95" w:rsidP="00C04E57">
      <w:pPr>
        <w:rPr>
          <w:sz w:val="18"/>
          <w:szCs w:val="18"/>
        </w:rPr>
      </w:pPr>
    </w:p>
    <w:p w14:paraId="5916AFAC" w14:textId="428431EB" w:rsidR="00C04E57" w:rsidRDefault="00C04E57" w:rsidP="00C04E57">
      <w:pPr>
        <w:rPr>
          <w:sz w:val="18"/>
          <w:szCs w:val="18"/>
        </w:rPr>
      </w:pPr>
      <w:r w:rsidRPr="00C04E57">
        <w:rPr>
          <w:sz w:val="18"/>
          <w:szCs w:val="18"/>
        </w:rPr>
        <w:t>PondXpert filters are carefully inspected and tested to ensure both safety and operating performance. However, failure to follow the instructions and warnings in the manual may result in product damage and/or serious injury. Be sure to read and save this manual for future reference.</w:t>
      </w:r>
    </w:p>
    <w:p w14:paraId="565E4142" w14:textId="52E49996" w:rsidR="000D4AD0" w:rsidRDefault="000D4AD0" w:rsidP="00C04E57">
      <w:pPr>
        <w:rPr>
          <w:sz w:val="18"/>
          <w:szCs w:val="18"/>
        </w:rPr>
      </w:pPr>
    </w:p>
    <w:p w14:paraId="78FA70C4" w14:textId="3EABE53E" w:rsidR="00045B10" w:rsidRDefault="00045B10" w:rsidP="00CD70C6">
      <w:pPr>
        <w:jc w:val="center"/>
        <w:rPr>
          <w:b/>
          <w:sz w:val="40"/>
          <w:szCs w:val="40"/>
          <w:u w:val="single"/>
        </w:rPr>
      </w:pPr>
      <w:r w:rsidRPr="004A2DDD">
        <w:rPr>
          <w:b/>
          <w:sz w:val="40"/>
          <w:szCs w:val="40"/>
          <w:u w:val="single"/>
        </w:rPr>
        <w:t>Features</w:t>
      </w:r>
    </w:p>
    <w:p w14:paraId="6B130BA3" w14:textId="255B9AE1" w:rsidR="004A2DDD" w:rsidRPr="004A2DDD" w:rsidRDefault="00CD70C6" w:rsidP="004A2DDD">
      <w:pPr>
        <w:jc w:val="center"/>
        <w:rPr>
          <w:b/>
          <w:sz w:val="40"/>
          <w:szCs w:val="40"/>
          <w:u w:val="single"/>
        </w:rPr>
      </w:pPr>
      <w:r w:rsidRPr="0081470B">
        <w:rPr>
          <w:b/>
          <w:noProof/>
          <w:sz w:val="18"/>
          <w:szCs w:val="18"/>
        </w:rPr>
        <w:drawing>
          <wp:anchor distT="0" distB="0" distL="114300" distR="114300" simplePos="0" relativeHeight="251665920" behindDoc="0" locked="0" layoutInCell="1" allowOverlap="1" wp14:anchorId="55B70EE9" wp14:editId="3AAB5611">
            <wp:simplePos x="0" y="0"/>
            <wp:positionH relativeFrom="column">
              <wp:posOffset>1869440</wp:posOffset>
            </wp:positionH>
            <wp:positionV relativeFrom="paragraph">
              <wp:posOffset>69850</wp:posOffset>
            </wp:positionV>
            <wp:extent cx="2514600" cy="2314575"/>
            <wp:effectExtent l="0" t="0" r="0" b="9525"/>
            <wp:wrapSquare wrapText="bothSides"/>
            <wp:docPr id="5" name="Picture 5" descr="multichamber filter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ltichamber filter inside"/>
                    <pic:cNvPicPr>
                      <a:picLocks noChangeAspect="1" noChangeArrowheads="1"/>
                    </pic:cNvPicPr>
                  </pic:nvPicPr>
                  <pic:blipFill>
                    <a:blip r:embed="rId9" cstate="print">
                      <a:extLst>
                        <a:ext uri="{28A0092B-C50C-407E-A947-70E740481C1C}">
                          <a14:useLocalDpi xmlns:a14="http://schemas.microsoft.com/office/drawing/2010/main" val="0"/>
                        </a:ext>
                      </a:extLst>
                    </a:blip>
                    <a:srcRect l="11029" r="7497"/>
                    <a:stretch>
                      <a:fillRect/>
                    </a:stretch>
                  </pic:blipFill>
                  <pic:spPr bwMode="auto">
                    <a:xfrm>
                      <a:off x="0" y="0"/>
                      <a:ext cx="2514600" cy="2314575"/>
                    </a:xfrm>
                    <a:prstGeom prst="rect">
                      <a:avLst/>
                    </a:prstGeom>
                    <a:noFill/>
                    <a:ln>
                      <a:noFill/>
                    </a:ln>
                  </pic:spPr>
                </pic:pic>
              </a:graphicData>
            </a:graphic>
          </wp:anchor>
        </w:drawing>
      </w:r>
    </w:p>
    <w:p w14:paraId="71836743" w14:textId="6316A0F2" w:rsidR="00CD70C6" w:rsidRDefault="00CD70C6" w:rsidP="000D4AD0">
      <w:pPr>
        <w:rPr>
          <w:b/>
          <w:sz w:val="18"/>
          <w:szCs w:val="18"/>
        </w:rPr>
      </w:pPr>
    </w:p>
    <w:p w14:paraId="5A36070A" w14:textId="1F47806D" w:rsidR="00CD70C6" w:rsidRDefault="00CD70C6" w:rsidP="000D4AD0">
      <w:pPr>
        <w:rPr>
          <w:b/>
          <w:sz w:val="18"/>
          <w:szCs w:val="18"/>
        </w:rPr>
      </w:pPr>
    </w:p>
    <w:p w14:paraId="00726F86" w14:textId="556C2F6F" w:rsidR="00CD70C6" w:rsidRDefault="00CD70C6" w:rsidP="000D4AD0">
      <w:pPr>
        <w:rPr>
          <w:b/>
          <w:sz w:val="18"/>
          <w:szCs w:val="18"/>
        </w:rPr>
      </w:pPr>
      <w:r>
        <w:rPr>
          <w:b/>
          <w:noProof/>
          <w:sz w:val="18"/>
          <w:szCs w:val="18"/>
        </w:rPr>
        <mc:AlternateContent>
          <mc:Choice Requires="wps">
            <w:drawing>
              <wp:anchor distT="0" distB="0" distL="114300" distR="114300" simplePos="0" relativeHeight="251660800" behindDoc="0" locked="0" layoutInCell="1" allowOverlap="1" wp14:anchorId="2E142408" wp14:editId="5684938D">
                <wp:simplePos x="0" y="0"/>
                <wp:positionH relativeFrom="column">
                  <wp:posOffset>4765040</wp:posOffset>
                </wp:positionH>
                <wp:positionV relativeFrom="paragraph">
                  <wp:posOffset>105410</wp:posOffset>
                </wp:positionV>
                <wp:extent cx="1485900" cy="895350"/>
                <wp:effectExtent l="0" t="0" r="19050" b="190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95350"/>
                        </a:xfrm>
                        <a:prstGeom prst="rect">
                          <a:avLst/>
                        </a:prstGeom>
                        <a:solidFill>
                          <a:srgbClr val="FFFFFF"/>
                        </a:solidFill>
                        <a:ln w="9525">
                          <a:solidFill>
                            <a:srgbClr val="000000"/>
                          </a:solidFill>
                          <a:miter lim="800000"/>
                          <a:headEnd/>
                          <a:tailEnd/>
                        </a:ln>
                      </wps:spPr>
                      <wps:txbx>
                        <w:txbxContent>
                          <w:p w14:paraId="7438710A" w14:textId="77777777" w:rsidR="0081470B" w:rsidRPr="0081470B" w:rsidRDefault="0081470B">
                            <w:pPr>
                              <w:rPr>
                                <w:b/>
                                <w:sz w:val="18"/>
                                <w:szCs w:val="18"/>
                                <w:u w:val="single"/>
                              </w:rPr>
                            </w:pPr>
                            <w:r w:rsidRPr="0081470B">
                              <w:rPr>
                                <w:b/>
                                <w:sz w:val="18"/>
                                <w:szCs w:val="18"/>
                                <w:u w:val="single"/>
                              </w:rPr>
                              <w:t>EasyClean Sponges</w:t>
                            </w:r>
                          </w:p>
                          <w:p w14:paraId="3455954E" w14:textId="6AD89772" w:rsidR="0081470B" w:rsidRPr="0081470B" w:rsidRDefault="0081470B">
                            <w:pPr>
                              <w:rPr>
                                <w:sz w:val="18"/>
                                <w:szCs w:val="18"/>
                              </w:rPr>
                            </w:pPr>
                            <w:r w:rsidRPr="0081470B">
                              <w:rPr>
                                <w:sz w:val="18"/>
                                <w:szCs w:val="18"/>
                              </w:rPr>
                              <w:t>Filter sponges simply lift out by the handles</w:t>
                            </w:r>
                            <w:r w:rsidR="001B1FD7">
                              <w:rPr>
                                <w:sz w:val="18"/>
                                <w:szCs w:val="18"/>
                              </w:rPr>
                              <w:t xml:space="preserve"> –</w:t>
                            </w:r>
                            <w:r w:rsidRPr="0081470B">
                              <w:rPr>
                                <w:sz w:val="18"/>
                                <w:szCs w:val="18"/>
                              </w:rPr>
                              <w:t xml:space="preserve"> </w:t>
                            </w:r>
                            <w:r w:rsidR="001B1FD7">
                              <w:rPr>
                                <w:sz w:val="18"/>
                                <w:szCs w:val="18"/>
                              </w:rPr>
                              <w:t>you can then</w:t>
                            </w:r>
                            <w:r w:rsidRPr="0081470B">
                              <w:rPr>
                                <w:sz w:val="18"/>
                                <w:szCs w:val="18"/>
                              </w:rPr>
                              <w:t xml:space="preserve"> squeeze out dirt by using the grips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42408" id="Text Box 14" o:spid="_x0000_s1027" type="#_x0000_t202" style="position:absolute;margin-left:375.2pt;margin-top:8.3pt;width:117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">
                <v:textbox>
                  <w:txbxContent>
                    <w:p w14:paraId="7438710A" w14:textId="77777777" w:rsidR="0081470B" w:rsidRPr="0081470B" w:rsidRDefault="0081470B">
                      <w:pPr>
                        <w:rPr>
                          <w:b/>
                          <w:sz w:val="18"/>
                          <w:szCs w:val="18"/>
                          <w:u w:val="single"/>
                        </w:rPr>
                      </w:pPr>
                      <w:r w:rsidRPr="0081470B">
                        <w:rPr>
                          <w:b/>
                          <w:sz w:val="18"/>
                          <w:szCs w:val="18"/>
                          <w:u w:val="single"/>
                        </w:rPr>
                        <w:t>EasyClean Sponges</w:t>
                      </w:r>
                    </w:p>
                    <w:p w14:paraId="3455954E" w14:textId="6AD89772" w:rsidR="0081470B" w:rsidRPr="0081470B" w:rsidRDefault="0081470B">
                      <w:pPr>
                        <w:rPr>
                          <w:sz w:val="18"/>
                          <w:szCs w:val="18"/>
                        </w:rPr>
                      </w:pPr>
                      <w:r w:rsidRPr="0081470B">
                        <w:rPr>
                          <w:sz w:val="18"/>
                          <w:szCs w:val="18"/>
                        </w:rPr>
                        <w:t>Filter sponges simply lift out by the handles</w:t>
                      </w:r>
                      <w:r w:rsidR="001B1FD7">
                        <w:rPr>
                          <w:sz w:val="18"/>
                          <w:szCs w:val="18"/>
                        </w:rPr>
                        <w:t xml:space="preserve"> –</w:t>
                      </w:r>
                      <w:r w:rsidRPr="0081470B">
                        <w:rPr>
                          <w:sz w:val="18"/>
                          <w:szCs w:val="18"/>
                        </w:rPr>
                        <w:t xml:space="preserve"> </w:t>
                      </w:r>
                      <w:r w:rsidR="001B1FD7">
                        <w:rPr>
                          <w:sz w:val="18"/>
                          <w:szCs w:val="18"/>
                        </w:rPr>
                        <w:t>you can then</w:t>
                      </w:r>
                      <w:r w:rsidRPr="0081470B">
                        <w:rPr>
                          <w:sz w:val="18"/>
                          <w:szCs w:val="18"/>
                        </w:rPr>
                        <w:t xml:space="preserve"> squeeze out dirt by using the grips as shown</w:t>
                      </w:r>
                    </w:p>
                  </w:txbxContent>
                </v:textbox>
              </v:shape>
            </w:pict>
          </mc:Fallback>
        </mc:AlternateContent>
      </w:r>
    </w:p>
    <w:p w14:paraId="77D41D98" w14:textId="2E86FEE5" w:rsidR="00CD70C6" w:rsidRDefault="00CD70C6" w:rsidP="000D4AD0">
      <w:pPr>
        <w:rPr>
          <w:b/>
          <w:sz w:val="18"/>
          <w:szCs w:val="18"/>
        </w:rPr>
      </w:pPr>
    </w:p>
    <w:p w14:paraId="15E83006" w14:textId="39D2C3A1" w:rsidR="00CD70C6" w:rsidRDefault="00CD70C6" w:rsidP="000D4AD0">
      <w:pPr>
        <w:rPr>
          <w:b/>
          <w:sz w:val="18"/>
          <w:szCs w:val="18"/>
        </w:rPr>
      </w:pPr>
    </w:p>
    <w:p w14:paraId="624266EF" w14:textId="5A8DF19C" w:rsidR="00CD70C6" w:rsidRDefault="00CD70C6" w:rsidP="000D4AD0">
      <w:pPr>
        <w:rPr>
          <w:b/>
          <w:sz w:val="18"/>
          <w:szCs w:val="18"/>
        </w:rPr>
      </w:pPr>
    </w:p>
    <w:p w14:paraId="7E5FD6CF" w14:textId="2F054794" w:rsidR="00CD70C6" w:rsidRDefault="00CD70C6" w:rsidP="000D4AD0">
      <w:pPr>
        <w:rPr>
          <w:b/>
          <w:sz w:val="18"/>
          <w:szCs w:val="18"/>
        </w:rPr>
      </w:pPr>
    </w:p>
    <w:p w14:paraId="26AABD07" w14:textId="6763A511" w:rsidR="00CD70C6" w:rsidRDefault="00CD70C6" w:rsidP="000D4AD0">
      <w:pPr>
        <w:rPr>
          <w:b/>
          <w:sz w:val="18"/>
          <w:szCs w:val="18"/>
        </w:rPr>
      </w:pPr>
    </w:p>
    <w:p w14:paraId="6803C0E4" w14:textId="03FEA3BF" w:rsidR="00CD70C6" w:rsidRDefault="00CD70C6" w:rsidP="000D4AD0">
      <w:pPr>
        <w:rPr>
          <w:b/>
          <w:sz w:val="18"/>
          <w:szCs w:val="18"/>
        </w:rPr>
      </w:pPr>
    </w:p>
    <w:p w14:paraId="25CF626F" w14:textId="5133061E" w:rsidR="00CD70C6" w:rsidRDefault="00CD70C6" w:rsidP="000D4AD0">
      <w:pPr>
        <w:rPr>
          <w:b/>
          <w:sz w:val="18"/>
          <w:szCs w:val="18"/>
        </w:rPr>
      </w:pPr>
    </w:p>
    <w:p w14:paraId="39BED036" w14:textId="078C86FA" w:rsidR="00CD70C6" w:rsidRDefault="00CD70C6" w:rsidP="000D4AD0">
      <w:pPr>
        <w:rPr>
          <w:b/>
          <w:sz w:val="18"/>
          <w:szCs w:val="18"/>
        </w:rPr>
      </w:pPr>
    </w:p>
    <w:p w14:paraId="754B66E1" w14:textId="011E7BCC" w:rsidR="00CD70C6" w:rsidRDefault="00CD70C6" w:rsidP="000D4AD0">
      <w:pPr>
        <w:rPr>
          <w:b/>
          <w:sz w:val="18"/>
          <w:szCs w:val="18"/>
        </w:rPr>
      </w:pPr>
    </w:p>
    <w:p w14:paraId="43AFA482" w14:textId="603C701C" w:rsidR="00CD70C6" w:rsidRDefault="00CD70C6" w:rsidP="000D4AD0">
      <w:pPr>
        <w:rPr>
          <w:b/>
          <w:sz w:val="18"/>
          <w:szCs w:val="18"/>
        </w:rPr>
      </w:pPr>
    </w:p>
    <w:p w14:paraId="70D5126C" w14:textId="4BD4139C" w:rsidR="00CD70C6" w:rsidRDefault="00CD70C6" w:rsidP="000D4AD0">
      <w:pPr>
        <w:rPr>
          <w:b/>
          <w:sz w:val="18"/>
          <w:szCs w:val="18"/>
        </w:rPr>
      </w:pPr>
    </w:p>
    <w:p w14:paraId="1983DAB0" w14:textId="5067FD73" w:rsidR="00CD70C6" w:rsidRDefault="00CD70C6" w:rsidP="000D4AD0">
      <w:pPr>
        <w:rPr>
          <w:b/>
          <w:sz w:val="18"/>
          <w:szCs w:val="18"/>
        </w:rPr>
      </w:pPr>
    </w:p>
    <w:p w14:paraId="4B7366DC" w14:textId="39725B81" w:rsidR="00CD70C6" w:rsidRDefault="00CD70C6" w:rsidP="000D4AD0">
      <w:pPr>
        <w:rPr>
          <w:b/>
          <w:sz w:val="18"/>
          <w:szCs w:val="18"/>
        </w:rPr>
      </w:pPr>
    </w:p>
    <w:p w14:paraId="53F733E7" w14:textId="1FC2168D" w:rsidR="00CD70C6" w:rsidRDefault="00CD70C6" w:rsidP="000D4AD0">
      <w:pPr>
        <w:rPr>
          <w:b/>
          <w:sz w:val="18"/>
          <w:szCs w:val="18"/>
        </w:rPr>
      </w:pPr>
    </w:p>
    <w:p w14:paraId="05F1FA8F" w14:textId="52D069B9" w:rsidR="00CD70C6" w:rsidRDefault="00CD70C6" w:rsidP="000D4AD0">
      <w:pPr>
        <w:rPr>
          <w:b/>
          <w:sz w:val="18"/>
          <w:szCs w:val="18"/>
        </w:rPr>
      </w:pPr>
    </w:p>
    <w:p w14:paraId="3AC50FB5" w14:textId="4D58BC69" w:rsidR="0081470B" w:rsidRDefault="0081470B" w:rsidP="000D4AD0">
      <w:pPr>
        <w:rPr>
          <w:b/>
          <w:sz w:val="18"/>
          <w:szCs w:val="18"/>
        </w:rPr>
      </w:pPr>
    </w:p>
    <w:p w14:paraId="0117BDD5" w14:textId="6040EA60" w:rsidR="00CD70C6" w:rsidRDefault="00CD70C6" w:rsidP="000D4AD0">
      <w:pPr>
        <w:rPr>
          <w:b/>
          <w:sz w:val="18"/>
          <w:szCs w:val="18"/>
        </w:rPr>
      </w:pPr>
      <w:r w:rsidRPr="0081470B">
        <w:rPr>
          <w:b/>
          <w:noProof/>
          <w:sz w:val="18"/>
          <w:szCs w:val="18"/>
        </w:rPr>
        <w:drawing>
          <wp:anchor distT="0" distB="0" distL="114300" distR="114300" simplePos="0" relativeHeight="251667968" behindDoc="0" locked="0" layoutInCell="1" allowOverlap="1" wp14:anchorId="7BD079DC" wp14:editId="011D5648">
            <wp:simplePos x="0" y="0"/>
            <wp:positionH relativeFrom="column">
              <wp:posOffset>4469765</wp:posOffset>
            </wp:positionH>
            <wp:positionV relativeFrom="paragraph">
              <wp:posOffset>-29210</wp:posOffset>
            </wp:positionV>
            <wp:extent cx="1257300" cy="942975"/>
            <wp:effectExtent l="0" t="0" r="0" b="9525"/>
            <wp:wrapSquare wrapText="bothSides"/>
            <wp:docPr id="8" name="Picture 8" descr="chamber filter spon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mber filter spong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anchor>
        </w:drawing>
      </w:r>
      <w:r w:rsidRPr="0081470B">
        <w:rPr>
          <w:b/>
          <w:noProof/>
          <w:sz w:val="18"/>
          <w:szCs w:val="18"/>
        </w:rPr>
        <w:drawing>
          <wp:anchor distT="0" distB="0" distL="114300" distR="114300" simplePos="0" relativeHeight="251666944" behindDoc="0" locked="0" layoutInCell="1" allowOverlap="1" wp14:anchorId="7EDAA9F5" wp14:editId="1387D3EB">
            <wp:simplePos x="0" y="0"/>
            <wp:positionH relativeFrom="margin">
              <wp:align>center</wp:align>
            </wp:positionH>
            <wp:positionV relativeFrom="paragraph">
              <wp:posOffset>-48260</wp:posOffset>
            </wp:positionV>
            <wp:extent cx="1143000" cy="971550"/>
            <wp:effectExtent l="0" t="0" r="0" b="0"/>
            <wp:wrapSquare wrapText="bothSides"/>
            <wp:docPr id="7" name="Picture 7" descr="chamber%20filter%20sponge%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mber%20filter%20sponge%202"/>
                    <pic:cNvPicPr>
                      <a:picLocks noChangeAspect="1" noChangeArrowheads="1"/>
                    </pic:cNvPicPr>
                  </pic:nvPicPr>
                  <pic:blipFill>
                    <a:blip r:embed="rId11" cstate="print">
                      <a:extLst>
                        <a:ext uri="{28A0092B-C50C-407E-A947-70E740481C1C}">
                          <a14:useLocalDpi xmlns:a14="http://schemas.microsoft.com/office/drawing/2010/main" val="0"/>
                        </a:ext>
                      </a:extLst>
                    </a:blip>
                    <a:srcRect r="10822"/>
                    <a:stretch>
                      <a:fillRect/>
                    </a:stretch>
                  </pic:blipFill>
                  <pic:spPr bwMode="auto">
                    <a:xfrm>
                      <a:off x="0" y="0"/>
                      <a:ext cx="1143000" cy="971550"/>
                    </a:xfrm>
                    <a:prstGeom prst="rect">
                      <a:avLst/>
                    </a:prstGeom>
                    <a:noFill/>
                    <a:ln>
                      <a:noFill/>
                    </a:ln>
                  </pic:spPr>
                </pic:pic>
              </a:graphicData>
            </a:graphic>
          </wp:anchor>
        </w:drawing>
      </w:r>
    </w:p>
    <w:p w14:paraId="7E627578" w14:textId="2074C370" w:rsidR="00CD70C6" w:rsidRDefault="00CD70C6" w:rsidP="000D4AD0">
      <w:pPr>
        <w:rPr>
          <w:b/>
          <w:sz w:val="18"/>
          <w:szCs w:val="18"/>
        </w:rPr>
      </w:pPr>
      <w:r w:rsidRPr="0081470B">
        <w:rPr>
          <w:b/>
          <w:noProof/>
          <w:sz w:val="18"/>
          <w:szCs w:val="18"/>
        </w:rPr>
        <w:drawing>
          <wp:anchor distT="0" distB="0" distL="114300" distR="114300" simplePos="0" relativeHeight="251668992" behindDoc="0" locked="0" layoutInCell="1" allowOverlap="1" wp14:anchorId="79D4D3DC" wp14:editId="11D5470B">
            <wp:simplePos x="0" y="0"/>
            <wp:positionH relativeFrom="margin">
              <wp:posOffset>1047750</wp:posOffset>
            </wp:positionH>
            <wp:positionV relativeFrom="paragraph">
              <wp:posOffset>-160655</wp:posOffset>
            </wp:positionV>
            <wp:extent cx="1257300" cy="942975"/>
            <wp:effectExtent l="0" t="0" r="0" b="9525"/>
            <wp:wrapSquare wrapText="bothSides"/>
            <wp:docPr id="6" name="Picture 6" descr="chamber%20filter%20sponge%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mber%20filter%20sponge%2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anchor>
        </w:drawing>
      </w:r>
    </w:p>
    <w:p w14:paraId="14B1DE02" w14:textId="55C22332" w:rsidR="00CD70C6" w:rsidRDefault="00CD70C6" w:rsidP="000D4AD0">
      <w:pPr>
        <w:rPr>
          <w:b/>
          <w:sz w:val="18"/>
          <w:szCs w:val="18"/>
        </w:rPr>
      </w:pPr>
    </w:p>
    <w:p w14:paraId="13CD1D65" w14:textId="77777777" w:rsidR="00CD70C6" w:rsidRDefault="00CD70C6" w:rsidP="000D4AD0">
      <w:pPr>
        <w:rPr>
          <w:b/>
          <w:sz w:val="18"/>
          <w:szCs w:val="18"/>
        </w:rPr>
      </w:pPr>
    </w:p>
    <w:p w14:paraId="34F85A03" w14:textId="6684107A" w:rsidR="00045B10" w:rsidRDefault="00045B10" w:rsidP="000D4AD0">
      <w:pPr>
        <w:rPr>
          <w:b/>
          <w:sz w:val="18"/>
          <w:szCs w:val="18"/>
        </w:rPr>
      </w:pPr>
    </w:p>
    <w:p w14:paraId="36A1F4F7" w14:textId="729B716F" w:rsidR="00045B10" w:rsidRDefault="00045B10" w:rsidP="000D4AD0">
      <w:pPr>
        <w:rPr>
          <w:b/>
          <w:sz w:val="18"/>
          <w:szCs w:val="18"/>
        </w:rPr>
      </w:pPr>
    </w:p>
    <w:p w14:paraId="7E3F7354" w14:textId="63F0F39F" w:rsidR="00045B10" w:rsidRDefault="00045B10" w:rsidP="000D4AD0">
      <w:pPr>
        <w:rPr>
          <w:b/>
          <w:sz w:val="18"/>
          <w:szCs w:val="18"/>
        </w:rPr>
      </w:pPr>
    </w:p>
    <w:p w14:paraId="63386848" w14:textId="356C43BC" w:rsidR="000D4AD0" w:rsidRDefault="000D4AD0" w:rsidP="00CD70C6">
      <w:pPr>
        <w:jc w:val="center"/>
        <w:rPr>
          <w:b/>
          <w:sz w:val="18"/>
          <w:szCs w:val="18"/>
          <w:u w:val="single"/>
        </w:rPr>
      </w:pPr>
      <w:r w:rsidRPr="00CD70C6">
        <w:rPr>
          <w:b/>
          <w:sz w:val="18"/>
          <w:szCs w:val="18"/>
          <w:u w:val="single"/>
        </w:rPr>
        <w:lastRenderedPageBreak/>
        <w:t>General safety Instructions</w:t>
      </w:r>
    </w:p>
    <w:p w14:paraId="156F5B7E" w14:textId="77777777" w:rsidR="00CD70C6" w:rsidRPr="00CD70C6" w:rsidRDefault="00CD70C6" w:rsidP="00CD70C6">
      <w:pPr>
        <w:jc w:val="center"/>
        <w:rPr>
          <w:b/>
          <w:sz w:val="18"/>
          <w:szCs w:val="18"/>
          <w:u w:val="single"/>
        </w:rPr>
      </w:pPr>
    </w:p>
    <w:p w14:paraId="06057B49" w14:textId="7B55BEA1" w:rsidR="000D4AD0" w:rsidRDefault="000D4AD0" w:rsidP="000D4AD0">
      <w:pPr>
        <w:rPr>
          <w:sz w:val="18"/>
          <w:szCs w:val="18"/>
        </w:rPr>
      </w:pPr>
      <w:r>
        <w:rPr>
          <w:sz w:val="18"/>
          <w:szCs w:val="18"/>
        </w:rPr>
        <w:t>Read and observe all of the instructions before installing, connecting and operating.</w:t>
      </w:r>
    </w:p>
    <w:p w14:paraId="1B574CEE" w14:textId="77777777" w:rsidR="000D4AD0" w:rsidRDefault="000D4AD0" w:rsidP="000D4AD0">
      <w:pPr>
        <w:rPr>
          <w:sz w:val="18"/>
          <w:szCs w:val="18"/>
        </w:rPr>
      </w:pPr>
      <w:r>
        <w:rPr>
          <w:sz w:val="18"/>
          <w:szCs w:val="18"/>
        </w:rPr>
        <w:t>Make sure the filter is securely and correctly installed before switching on.</w:t>
      </w:r>
    </w:p>
    <w:p w14:paraId="48A478F2" w14:textId="77777777" w:rsidR="000D4AD0" w:rsidRDefault="000D4AD0" w:rsidP="000D4AD0">
      <w:pPr>
        <w:rPr>
          <w:sz w:val="18"/>
          <w:szCs w:val="18"/>
        </w:rPr>
      </w:pPr>
      <w:r>
        <w:rPr>
          <w:sz w:val="18"/>
          <w:szCs w:val="18"/>
        </w:rPr>
        <w:t>Always disconnect all equipment in the pond before starting to handle, maintain, repair or install any pond equipment.</w:t>
      </w:r>
    </w:p>
    <w:p w14:paraId="68C0B228" w14:textId="33BDBF9D" w:rsidR="000D4AD0" w:rsidRDefault="000D4AD0" w:rsidP="000D4AD0">
      <w:pPr>
        <w:rPr>
          <w:sz w:val="18"/>
          <w:szCs w:val="18"/>
        </w:rPr>
      </w:pPr>
      <w:r>
        <w:rPr>
          <w:sz w:val="18"/>
          <w:szCs w:val="18"/>
        </w:rPr>
        <w:t>The appliance is not intended for use by persons (including children) with reduced physical, sensory or mental capabilities, or lack of experience and knowledge, unless they have been given supervision or instruction concerning use of the appliance by a person responsible for their safety.</w:t>
      </w:r>
    </w:p>
    <w:p w14:paraId="437F84FE" w14:textId="26985116" w:rsidR="000D4AD0" w:rsidRDefault="000D4AD0" w:rsidP="000D4AD0">
      <w:pPr>
        <w:rPr>
          <w:sz w:val="18"/>
          <w:szCs w:val="18"/>
        </w:rPr>
      </w:pPr>
      <w:r>
        <w:rPr>
          <w:sz w:val="18"/>
          <w:szCs w:val="18"/>
        </w:rPr>
        <w:t>Children should be supervised to ensure that they do not play with the appliance.</w:t>
      </w:r>
    </w:p>
    <w:p w14:paraId="0E1DE3A9" w14:textId="72A350E0" w:rsidR="000D4AD0" w:rsidRDefault="000D4AD0" w:rsidP="000D4AD0">
      <w:pPr>
        <w:rPr>
          <w:sz w:val="18"/>
          <w:szCs w:val="18"/>
        </w:rPr>
      </w:pPr>
      <w:r>
        <w:rPr>
          <w:sz w:val="18"/>
          <w:szCs w:val="18"/>
        </w:rPr>
        <w:t>For safety reasons, servicing or repair of this item</w:t>
      </w:r>
      <w:r w:rsidR="00B4558F">
        <w:rPr>
          <w:sz w:val="18"/>
          <w:szCs w:val="18"/>
        </w:rPr>
        <w:t xml:space="preserve"> should only be carried out by </w:t>
      </w:r>
      <w:r w:rsidR="001B1FD7">
        <w:rPr>
          <w:sz w:val="18"/>
          <w:szCs w:val="18"/>
        </w:rPr>
        <w:t>P</w:t>
      </w:r>
      <w:r>
        <w:rPr>
          <w:sz w:val="18"/>
          <w:szCs w:val="18"/>
        </w:rPr>
        <w:t>ondXpert.</w:t>
      </w:r>
    </w:p>
    <w:p w14:paraId="543F692C" w14:textId="7E62A685" w:rsidR="000D4AD0" w:rsidRDefault="000D4AD0" w:rsidP="000D4AD0">
      <w:pPr>
        <w:rPr>
          <w:sz w:val="18"/>
          <w:szCs w:val="18"/>
        </w:rPr>
      </w:pPr>
    </w:p>
    <w:p w14:paraId="299B33FB" w14:textId="0C6B4BBC" w:rsidR="001B1FD7" w:rsidRDefault="001B1FD7" w:rsidP="000D4AD0">
      <w:pPr>
        <w:rPr>
          <w:sz w:val="18"/>
          <w:szCs w:val="18"/>
        </w:rPr>
      </w:pPr>
    </w:p>
    <w:p w14:paraId="35542862" w14:textId="1A99C9AA" w:rsidR="00D02BC4" w:rsidRPr="00BC5135" w:rsidRDefault="00D02BC4" w:rsidP="00D02BC4">
      <w:pPr>
        <w:rPr>
          <w:b/>
          <w:sz w:val="18"/>
          <w:szCs w:val="18"/>
          <w:u w:val="single"/>
        </w:rPr>
      </w:pPr>
      <w:bookmarkStart w:id="0" w:name="_GoBack"/>
      <w:bookmarkEnd w:id="0"/>
      <w:r w:rsidRPr="00BC5135">
        <w:rPr>
          <w:b/>
          <w:sz w:val="18"/>
          <w:szCs w:val="18"/>
          <w:u w:val="single"/>
        </w:rPr>
        <w:t>Directions for use</w:t>
      </w:r>
    </w:p>
    <w:p w14:paraId="789E16E8" w14:textId="77777777" w:rsidR="000D2B8E" w:rsidRDefault="000D2B8E" w:rsidP="00D02BC4">
      <w:pPr>
        <w:rPr>
          <w:sz w:val="18"/>
          <w:szCs w:val="18"/>
        </w:rPr>
      </w:pPr>
    </w:p>
    <w:p w14:paraId="63E1C448" w14:textId="77777777" w:rsidR="000D2B8E" w:rsidRPr="00BC5135" w:rsidRDefault="000D2B8E" w:rsidP="00D02BC4">
      <w:pPr>
        <w:rPr>
          <w:b/>
          <w:sz w:val="18"/>
          <w:szCs w:val="18"/>
        </w:rPr>
      </w:pPr>
      <w:r w:rsidRPr="00BC5135">
        <w:rPr>
          <w:b/>
          <w:sz w:val="18"/>
          <w:szCs w:val="18"/>
        </w:rPr>
        <w:t>Installation</w:t>
      </w:r>
    </w:p>
    <w:p w14:paraId="6733DDB0" w14:textId="77777777" w:rsidR="000D4AD0" w:rsidRDefault="000D2B8E" w:rsidP="00D02BC4">
      <w:pPr>
        <w:rPr>
          <w:sz w:val="18"/>
          <w:szCs w:val="18"/>
        </w:rPr>
      </w:pPr>
      <w:r>
        <w:rPr>
          <w:sz w:val="18"/>
          <w:szCs w:val="18"/>
        </w:rPr>
        <w:t xml:space="preserve">Once installed </w:t>
      </w:r>
      <w:r w:rsidR="000D4AD0">
        <w:rPr>
          <w:sz w:val="18"/>
          <w:szCs w:val="18"/>
        </w:rPr>
        <w:t xml:space="preserve">and connected to a suitable pump </w:t>
      </w:r>
      <w:r>
        <w:rPr>
          <w:sz w:val="18"/>
          <w:szCs w:val="18"/>
        </w:rPr>
        <w:t xml:space="preserve">the </w:t>
      </w:r>
      <w:r w:rsidR="000D4AD0">
        <w:rPr>
          <w:sz w:val="18"/>
          <w:szCs w:val="18"/>
        </w:rPr>
        <w:t xml:space="preserve">pond </w:t>
      </w:r>
      <w:r>
        <w:rPr>
          <w:sz w:val="18"/>
          <w:szCs w:val="18"/>
        </w:rPr>
        <w:t>water will flow through the filter</w:t>
      </w:r>
      <w:r w:rsidR="000D4AD0">
        <w:rPr>
          <w:sz w:val="18"/>
          <w:szCs w:val="18"/>
        </w:rPr>
        <w:t>.</w:t>
      </w:r>
    </w:p>
    <w:p w14:paraId="4BCC997B" w14:textId="209EB2F5" w:rsidR="000D2B8E" w:rsidRDefault="000D2B8E" w:rsidP="00D02BC4">
      <w:pPr>
        <w:rPr>
          <w:sz w:val="18"/>
          <w:szCs w:val="18"/>
        </w:rPr>
      </w:pPr>
      <w:r>
        <w:rPr>
          <w:sz w:val="18"/>
          <w:szCs w:val="18"/>
        </w:rPr>
        <w:t xml:space="preserve">PondXpert box filters are pump-fed, external filters </w:t>
      </w:r>
      <w:r w:rsidR="001B1FD7">
        <w:rPr>
          <w:sz w:val="18"/>
          <w:szCs w:val="18"/>
        </w:rPr>
        <w:t>and need to be sited at the edge of the pond</w:t>
      </w:r>
      <w:r>
        <w:rPr>
          <w:sz w:val="18"/>
          <w:szCs w:val="18"/>
        </w:rPr>
        <w:t>. The filter may also be concealed at the top of a waterfall.</w:t>
      </w:r>
    </w:p>
    <w:p w14:paraId="0328D6C8" w14:textId="1228704E" w:rsidR="000D2B8E" w:rsidRDefault="000D2B8E" w:rsidP="00D02BC4">
      <w:pPr>
        <w:rPr>
          <w:sz w:val="18"/>
          <w:szCs w:val="18"/>
        </w:rPr>
      </w:pPr>
      <w:r>
        <w:rPr>
          <w:sz w:val="18"/>
          <w:szCs w:val="18"/>
        </w:rPr>
        <w:t xml:space="preserve">Your filter is supplied with a </w:t>
      </w:r>
      <w:r w:rsidR="004A2DDD">
        <w:rPr>
          <w:sz w:val="18"/>
          <w:szCs w:val="18"/>
        </w:rPr>
        <w:t>stepped</w:t>
      </w:r>
      <w:r>
        <w:rPr>
          <w:sz w:val="18"/>
          <w:szCs w:val="18"/>
        </w:rPr>
        <w:t xml:space="preserve"> hosetail. This should be screwed into the threaded filter inlet. Pond hose size 20-40mm (3/4” to 11/2”) can be attached to the inlet hosetail. Your pump and filter outlet should be positioned at opposite ends of the pond to promote maximum circulation.</w:t>
      </w:r>
    </w:p>
    <w:p w14:paraId="50C47AFD" w14:textId="77777777" w:rsidR="008604A0" w:rsidRDefault="000D2B8E" w:rsidP="00D02BC4">
      <w:pPr>
        <w:rPr>
          <w:sz w:val="18"/>
          <w:szCs w:val="18"/>
        </w:rPr>
      </w:pPr>
      <w:r>
        <w:rPr>
          <w:sz w:val="18"/>
          <w:szCs w:val="18"/>
        </w:rPr>
        <w:t xml:space="preserve">Cut the </w:t>
      </w:r>
      <w:r w:rsidRPr="001B1FD7">
        <w:rPr>
          <w:b/>
          <w:bCs/>
          <w:sz w:val="18"/>
          <w:szCs w:val="18"/>
        </w:rPr>
        <w:t>inlet</w:t>
      </w:r>
      <w:r>
        <w:rPr>
          <w:sz w:val="18"/>
          <w:szCs w:val="18"/>
        </w:rPr>
        <w:t xml:space="preserve"> hose to the size appropriate to the size of hose you are using</w:t>
      </w:r>
      <w:r w:rsidR="008604A0">
        <w:rPr>
          <w:sz w:val="18"/>
          <w:szCs w:val="18"/>
        </w:rPr>
        <w:t>. Then connect the hose from your pump to this inlet hosetail and secure with hose clips.</w:t>
      </w:r>
    </w:p>
    <w:p w14:paraId="1CAF2EEE" w14:textId="77777777" w:rsidR="00D02BC4" w:rsidRDefault="00D02BC4" w:rsidP="00D02BC4">
      <w:pPr>
        <w:rPr>
          <w:sz w:val="18"/>
          <w:szCs w:val="18"/>
        </w:rPr>
      </w:pPr>
    </w:p>
    <w:p w14:paraId="07A823FA" w14:textId="77777777" w:rsidR="008934DA" w:rsidRPr="00BC5135" w:rsidRDefault="008934DA" w:rsidP="00D02BC4">
      <w:pPr>
        <w:rPr>
          <w:b/>
          <w:sz w:val="18"/>
          <w:szCs w:val="18"/>
        </w:rPr>
      </w:pPr>
      <w:r w:rsidRPr="00BC5135">
        <w:rPr>
          <w:b/>
          <w:sz w:val="18"/>
          <w:szCs w:val="18"/>
        </w:rPr>
        <w:t>Maturation of the Filter</w:t>
      </w:r>
    </w:p>
    <w:p w14:paraId="5878D42F" w14:textId="77777777" w:rsidR="00D02BC4" w:rsidRDefault="00D02BC4" w:rsidP="00D02BC4">
      <w:pPr>
        <w:rPr>
          <w:sz w:val="18"/>
          <w:szCs w:val="18"/>
        </w:rPr>
      </w:pPr>
      <w:r>
        <w:rPr>
          <w:sz w:val="18"/>
          <w:szCs w:val="18"/>
        </w:rPr>
        <w:t>Your multi-chamber box filter comes complete with mechanical and biological filter media. The</w:t>
      </w:r>
      <w:r w:rsidR="00262F3E">
        <w:rPr>
          <w:sz w:val="18"/>
          <w:szCs w:val="18"/>
        </w:rPr>
        <w:t xml:space="preserve"> filter</w:t>
      </w:r>
      <w:r>
        <w:rPr>
          <w:sz w:val="18"/>
          <w:szCs w:val="18"/>
        </w:rPr>
        <w:t xml:space="preserve"> </w:t>
      </w:r>
      <w:r w:rsidR="00262F3E">
        <w:rPr>
          <w:sz w:val="18"/>
          <w:szCs w:val="18"/>
        </w:rPr>
        <w:t>foam</w:t>
      </w:r>
      <w:r>
        <w:rPr>
          <w:sz w:val="18"/>
          <w:szCs w:val="18"/>
        </w:rPr>
        <w:t xml:space="preserve"> acts as a mechanical barrier to pick up solids</w:t>
      </w:r>
      <w:r w:rsidR="00262F3E">
        <w:rPr>
          <w:sz w:val="18"/>
          <w:szCs w:val="18"/>
        </w:rPr>
        <w:t xml:space="preserve"> whilst </w:t>
      </w:r>
      <w:r w:rsidR="008934DA">
        <w:rPr>
          <w:sz w:val="18"/>
          <w:szCs w:val="18"/>
        </w:rPr>
        <w:t>the plastic bio-media helps to develop ‘friendly’ bacteria. These friendly nitrifying bacteria help to convert harmful fish waste and other organic waste (ie, ammonia, nitrite) into harmless nitrate. This ‘biological maturation’ process usually takes 6-8 weeks. It is recommended that you do not switch on your UVC during this period.</w:t>
      </w:r>
    </w:p>
    <w:p w14:paraId="2E70E8EA" w14:textId="77777777" w:rsidR="008934DA" w:rsidRDefault="008934DA" w:rsidP="00D02BC4">
      <w:pPr>
        <w:rPr>
          <w:sz w:val="18"/>
          <w:szCs w:val="18"/>
        </w:rPr>
      </w:pPr>
    </w:p>
    <w:p w14:paraId="3CA42AAE" w14:textId="77777777" w:rsidR="008934DA" w:rsidRPr="00BC5135" w:rsidRDefault="008934DA" w:rsidP="00D02BC4">
      <w:pPr>
        <w:rPr>
          <w:b/>
          <w:sz w:val="18"/>
          <w:szCs w:val="18"/>
        </w:rPr>
      </w:pPr>
      <w:r w:rsidRPr="00BC5135">
        <w:rPr>
          <w:b/>
          <w:sz w:val="18"/>
          <w:szCs w:val="18"/>
        </w:rPr>
        <w:t>Maintenance</w:t>
      </w:r>
    </w:p>
    <w:p w14:paraId="01062E9B" w14:textId="68DAA16F" w:rsidR="00D02BC4" w:rsidRDefault="008934DA" w:rsidP="00C04E57">
      <w:pPr>
        <w:rPr>
          <w:sz w:val="18"/>
          <w:szCs w:val="18"/>
        </w:rPr>
      </w:pPr>
      <w:r>
        <w:rPr>
          <w:sz w:val="18"/>
          <w:szCs w:val="18"/>
        </w:rPr>
        <w:t>As the filter does its job</w:t>
      </w:r>
      <w:r w:rsidR="001B1FD7">
        <w:rPr>
          <w:sz w:val="18"/>
          <w:szCs w:val="18"/>
        </w:rPr>
        <w:t>,</w:t>
      </w:r>
      <w:r>
        <w:rPr>
          <w:sz w:val="18"/>
          <w:szCs w:val="18"/>
        </w:rPr>
        <w:t xml:space="preserve"> the foam filters will block up reducing water flow. If the pond is very dirty then the foams may need cleaning every couple of days or so at first.</w:t>
      </w:r>
    </w:p>
    <w:p w14:paraId="6536982B" w14:textId="77777777" w:rsidR="008934DA" w:rsidRDefault="008934DA" w:rsidP="00C04E57">
      <w:pPr>
        <w:rPr>
          <w:sz w:val="18"/>
          <w:szCs w:val="18"/>
        </w:rPr>
      </w:pPr>
      <w:r>
        <w:rPr>
          <w:sz w:val="18"/>
          <w:szCs w:val="18"/>
        </w:rPr>
        <w:t>Cleaning procedure:</w:t>
      </w:r>
    </w:p>
    <w:p w14:paraId="7A789BBC" w14:textId="0668FE9C" w:rsidR="008934DA" w:rsidRDefault="008934DA" w:rsidP="00C04E57">
      <w:pPr>
        <w:rPr>
          <w:sz w:val="18"/>
          <w:szCs w:val="18"/>
        </w:rPr>
      </w:pPr>
      <w:r>
        <w:rPr>
          <w:sz w:val="18"/>
          <w:szCs w:val="18"/>
        </w:rPr>
        <w:t>Switch off any electrical items inside the pond</w:t>
      </w:r>
      <w:r w:rsidR="001B1FD7">
        <w:rPr>
          <w:sz w:val="18"/>
          <w:szCs w:val="18"/>
        </w:rPr>
        <w:t xml:space="preserve"> (pump, UVC etc).</w:t>
      </w:r>
    </w:p>
    <w:p w14:paraId="7FFB7919" w14:textId="77777777" w:rsidR="008934DA" w:rsidRDefault="008934DA" w:rsidP="00C04E57">
      <w:pPr>
        <w:rPr>
          <w:sz w:val="18"/>
          <w:szCs w:val="18"/>
        </w:rPr>
      </w:pPr>
      <w:r>
        <w:rPr>
          <w:sz w:val="18"/>
          <w:szCs w:val="18"/>
        </w:rPr>
        <w:t xml:space="preserve">Take the foam filters out of the unit and carefully wash away any solids using a bucket of </w:t>
      </w:r>
      <w:r w:rsidRPr="00CD70C6">
        <w:rPr>
          <w:b/>
          <w:bCs/>
          <w:sz w:val="18"/>
          <w:szCs w:val="18"/>
          <w:u w:val="single"/>
        </w:rPr>
        <w:t>POND WATER</w:t>
      </w:r>
      <w:r>
        <w:rPr>
          <w:sz w:val="18"/>
          <w:szCs w:val="18"/>
        </w:rPr>
        <w:t>. Once clean replace the foams back in position.</w:t>
      </w:r>
    </w:p>
    <w:p w14:paraId="6D61B362" w14:textId="77777777" w:rsidR="008934DA" w:rsidRDefault="008934DA" w:rsidP="00C04E57">
      <w:pPr>
        <w:rPr>
          <w:sz w:val="18"/>
          <w:szCs w:val="18"/>
        </w:rPr>
      </w:pPr>
      <w:r>
        <w:rPr>
          <w:sz w:val="18"/>
          <w:szCs w:val="18"/>
        </w:rPr>
        <w:t>If your filter is ever taken away from the pond (ie-winter storage) then all of the filter media (foams and biomedia) must be thoroughly cleaned before restarting. Your filter will then need to undergo the ‘maturation’ procedure phase as described above.</w:t>
      </w:r>
    </w:p>
    <w:p w14:paraId="582BA7D1" w14:textId="77777777" w:rsidR="00F57A9C" w:rsidRDefault="00F57A9C" w:rsidP="00C04E57">
      <w:pPr>
        <w:rPr>
          <w:sz w:val="18"/>
          <w:szCs w:val="18"/>
        </w:rPr>
      </w:pPr>
    </w:p>
    <w:p w14:paraId="1DD1E873" w14:textId="77777777" w:rsidR="0074794B" w:rsidRDefault="0074794B" w:rsidP="00C04E57">
      <w:pPr>
        <w:rPr>
          <w:b/>
          <w:sz w:val="18"/>
          <w:szCs w:val="18"/>
        </w:rPr>
      </w:pPr>
    </w:p>
    <w:p w14:paraId="18CF505B" w14:textId="77777777" w:rsidR="00F57A9C" w:rsidRDefault="00F57A9C" w:rsidP="00C04E57">
      <w:pPr>
        <w:rPr>
          <w:b/>
          <w:sz w:val="18"/>
          <w:szCs w:val="18"/>
        </w:rPr>
      </w:pPr>
      <w:r w:rsidRPr="00F57A9C">
        <w:rPr>
          <w:b/>
          <w:sz w:val="18"/>
          <w:szCs w:val="18"/>
        </w:rPr>
        <w:t>Filtration Spares and consumables</w:t>
      </w:r>
    </w:p>
    <w:p w14:paraId="644A7EF6" w14:textId="604DDF51" w:rsidR="00F57A9C" w:rsidRPr="00F57A9C" w:rsidRDefault="00F57A9C" w:rsidP="00C04E57">
      <w:pPr>
        <w:rPr>
          <w:sz w:val="18"/>
          <w:szCs w:val="18"/>
        </w:rPr>
      </w:pPr>
      <w:r>
        <w:rPr>
          <w:sz w:val="18"/>
          <w:szCs w:val="18"/>
        </w:rPr>
        <w:t>The filter is supplied with everything you need to get started</w:t>
      </w:r>
      <w:r w:rsidR="004A2DDD">
        <w:rPr>
          <w:sz w:val="18"/>
          <w:szCs w:val="18"/>
        </w:rPr>
        <w:t xml:space="preserve">. </w:t>
      </w:r>
      <w:r>
        <w:rPr>
          <w:sz w:val="18"/>
          <w:szCs w:val="18"/>
        </w:rPr>
        <w:t>Over time these parts may need replacing and can be purchased from your retailer. The multi-chamber design of the unit means you are free to test other media types (Japanese matting, Alfagrog etc) should you desire.</w:t>
      </w:r>
    </w:p>
    <w:p w14:paraId="18F57D49" w14:textId="77777777" w:rsidR="003D6483" w:rsidRDefault="003D6483" w:rsidP="00C04E57">
      <w:pPr>
        <w:rPr>
          <w:sz w:val="18"/>
          <w:szCs w:val="18"/>
        </w:rPr>
      </w:pPr>
    </w:p>
    <w:p w14:paraId="1CD40BCD" w14:textId="77777777" w:rsidR="003D6483" w:rsidRPr="00F57A9C" w:rsidRDefault="003D6483" w:rsidP="00C04E57">
      <w:pPr>
        <w:rPr>
          <w:b/>
          <w:sz w:val="18"/>
          <w:szCs w:val="18"/>
        </w:rPr>
      </w:pPr>
      <w:r w:rsidRPr="00F57A9C">
        <w:rPr>
          <w:b/>
          <w:sz w:val="18"/>
          <w:szCs w:val="18"/>
        </w:rPr>
        <w:t>Bottom</w:t>
      </w:r>
      <w:r w:rsidR="00F57A9C" w:rsidRPr="00F57A9C">
        <w:rPr>
          <w:b/>
          <w:sz w:val="18"/>
          <w:szCs w:val="18"/>
        </w:rPr>
        <w:t xml:space="preserve"> Drain Plug</w:t>
      </w:r>
    </w:p>
    <w:p w14:paraId="0DD56662" w14:textId="2803B9E6" w:rsidR="003D6483" w:rsidRDefault="003D6483" w:rsidP="00C04E57">
      <w:pPr>
        <w:rPr>
          <w:sz w:val="18"/>
          <w:szCs w:val="18"/>
        </w:rPr>
      </w:pPr>
      <w:r>
        <w:rPr>
          <w:sz w:val="18"/>
          <w:szCs w:val="18"/>
        </w:rPr>
        <w:t xml:space="preserve">Your </w:t>
      </w:r>
      <w:r w:rsidR="004A2DDD">
        <w:rPr>
          <w:sz w:val="18"/>
          <w:szCs w:val="18"/>
        </w:rPr>
        <w:t>P</w:t>
      </w:r>
      <w:r>
        <w:rPr>
          <w:sz w:val="18"/>
          <w:szCs w:val="18"/>
        </w:rPr>
        <w:t xml:space="preserve">ondXpert filter comes complete with an integral drain. To periodically drain the sludge from the base of the filter simply unscrew the drain cap. This drain point can also be used to </w:t>
      </w:r>
      <w:r w:rsidR="00F57A9C">
        <w:rPr>
          <w:sz w:val="18"/>
          <w:szCs w:val="18"/>
        </w:rPr>
        <w:t>backflush out debris if required.</w:t>
      </w:r>
    </w:p>
    <w:p w14:paraId="4EC565D6" w14:textId="77777777" w:rsidR="000D2B8E" w:rsidRDefault="000D2B8E" w:rsidP="00C04E57">
      <w:pPr>
        <w:rPr>
          <w:sz w:val="18"/>
          <w:szCs w:val="18"/>
        </w:rPr>
      </w:pPr>
    </w:p>
    <w:p w14:paraId="05E0B157" w14:textId="77777777" w:rsidR="000D2B8E" w:rsidRPr="00BC5135" w:rsidRDefault="000D2B8E" w:rsidP="00C04E57">
      <w:pPr>
        <w:rPr>
          <w:b/>
          <w:sz w:val="18"/>
          <w:szCs w:val="18"/>
        </w:rPr>
      </w:pPr>
      <w:r w:rsidRPr="00BC5135">
        <w:rPr>
          <w:b/>
          <w:sz w:val="18"/>
          <w:szCs w:val="18"/>
        </w:rPr>
        <w:t>Periods of operation</w:t>
      </w:r>
    </w:p>
    <w:p w14:paraId="18000DFB" w14:textId="77777777" w:rsidR="000D2B8E" w:rsidRDefault="000D2B8E" w:rsidP="00C04E57">
      <w:pPr>
        <w:rPr>
          <w:sz w:val="18"/>
          <w:szCs w:val="18"/>
        </w:rPr>
      </w:pPr>
      <w:r>
        <w:rPr>
          <w:sz w:val="18"/>
          <w:szCs w:val="18"/>
        </w:rPr>
        <w:t>Maintain filtration 24 hrs a day through the fish feeding season (typically early March-October when the water temperature is above 10 degrees C), but preferably all year round. In the winter operating the pump and filter will maintain a background level of friendly bacteria in the filter and help prevent the pond icing up in all but the severest weather conditions.</w:t>
      </w:r>
    </w:p>
    <w:p w14:paraId="55251293" w14:textId="77777777" w:rsidR="00047470" w:rsidRDefault="00047470" w:rsidP="00C04E57">
      <w:pPr>
        <w:rPr>
          <w:sz w:val="18"/>
          <w:szCs w:val="18"/>
        </w:rPr>
      </w:pPr>
    </w:p>
    <w:p w14:paraId="4C774E33" w14:textId="77777777" w:rsidR="00047470" w:rsidRDefault="00047470" w:rsidP="00047470">
      <w:pPr>
        <w:rPr>
          <w:sz w:val="18"/>
          <w:szCs w:val="18"/>
        </w:rPr>
      </w:pPr>
    </w:p>
    <w:p w14:paraId="17FFC8FB" w14:textId="77777777" w:rsidR="00047470" w:rsidRPr="001B75D7" w:rsidRDefault="00047470" w:rsidP="00047470">
      <w:pPr>
        <w:rPr>
          <w:b/>
          <w:sz w:val="18"/>
          <w:szCs w:val="18"/>
        </w:rPr>
      </w:pPr>
      <w:r w:rsidRPr="001B75D7">
        <w:rPr>
          <w:b/>
          <w:sz w:val="18"/>
          <w:szCs w:val="18"/>
        </w:rPr>
        <w:t>Limited Warranty</w:t>
      </w:r>
    </w:p>
    <w:p w14:paraId="4ACDFF7A" w14:textId="61737BC9" w:rsidR="00047470" w:rsidRDefault="00047470" w:rsidP="00047470">
      <w:pPr>
        <w:rPr>
          <w:sz w:val="18"/>
          <w:szCs w:val="18"/>
        </w:rPr>
      </w:pPr>
      <w:r>
        <w:rPr>
          <w:sz w:val="18"/>
          <w:szCs w:val="18"/>
        </w:rPr>
        <w:t>This product is guaranteed for a period of 12 months from the date of purchase for material or manufacturing defects. The guarantee covers the substitution of defective parts. However, the guarantee is considered null and void in the case of improper use, improper handling or negligence on the part of the buyer.</w:t>
      </w:r>
      <w:r w:rsidR="00B4558F">
        <w:rPr>
          <w:sz w:val="18"/>
          <w:szCs w:val="18"/>
        </w:rPr>
        <w:t xml:space="preserve"> If your </w:t>
      </w:r>
      <w:r w:rsidR="004A2DDD">
        <w:rPr>
          <w:sz w:val="18"/>
          <w:szCs w:val="18"/>
        </w:rPr>
        <w:t>P</w:t>
      </w:r>
      <w:r>
        <w:rPr>
          <w:sz w:val="18"/>
          <w:szCs w:val="18"/>
        </w:rPr>
        <w:t>ondXpert filter fails please take it back to the retail outlet from where it was purchased. You will be required to take your receipt/proof of purchase with you. This does not affect your statutory rights.</w:t>
      </w:r>
    </w:p>
    <w:p w14:paraId="5BCED14C" w14:textId="77777777" w:rsidR="00827974" w:rsidRDefault="00827974" w:rsidP="00047470">
      <w:pPr>
        <w:rPr>
          <w:sz w:val="18"/>
          <w:szCs w:val="18"/>
        </w:rPr>
      </w:pPr>
    </w:p>
    <w:p w14:paraId="2840329E" w14:textId="77777777" w:rsidR="00827974" w:rsidRDefault="00827974" w:rsidP="00047470">
      <w:pPr>
        <w:rPr>
          <w:sz w:val="18"/>
          <w:szCs w:val="18"/>
        </w:rPr>
      </w:pPr>
      <w:r>
        <w:rPr>
          <w:sz w:val="18"/>
          <w:szCs w:val="18"/>
        </w:rPr>
        <w:t>PondXpert</w:t>
      </w:r>
    </w:p>
    <w:p w14:paraId="41E2A15A" w14:textId="77777777" w:rsidR="00827974" w:rsidRDefault="00827974" w:rsidP="00047470">
      <w:pPr>
        <w:rPr>
          <w:sz w:val="18"/>
          <w:szCs w:val="18"/>
        </w:rPr>
      </w:pPr>
      <w:smartTag w:uri="urn:schemas-microsoft-com:office:smarttags" w:element="Street">
        <w:smartTag w:uri="urn:schemas-microsoft-com:office:smarttags" w:element="address">
          <w:r>
            <w:rPr>
              <w:sz w:val="18"/>
              <w:szCs w:val="18"/>
            </w:rPr>
            <w:t>A3 Bentley Avenue</w:t>
          </w:r>
        </w:smartTag>
      </w:smartTag>
    </w:p>
    <w:p w14:paraId="2E54DE40" w14:textId="77777777" w:rsidR="00827974" w:rsidRDefault="00827974" w:rsidP="00047470">
      <w:pPr>
        <w:rPr>
          <w:sz w:val="18"/>
          <w:szCs w:val="18"/>
        </w:rPr>
      </w:pPr>
      <w:r>
        <w:rPr>
          <w:sz w:val="18"/>
          <w:szCs w:val="18"/>
        </w:rPr>
        <w:t>Billingham</w:t>
      </w:r>
    </w:p>
    <w:p w14:paraId="08DF0DF4" w14:textId="77777777" w:rsidR="00827974" w:rsidRDefault="00827974" w:rsidP="00047470">
      <w:pPr>
        <w:rPr>
          <w:sz w:val="18"/>
          <w:szCs w:val="18"/>
        </w:rPr>
      </w:pPr>
      <w:r>
        <w:rPr>
          <w:sz w:val="18"/>
          <w:szCs w:val="18"/>
        </w:rPr>
        <w:t>TS23 4BU</w:t>
      </w:r>
    </w:p>
    <w:p w14:paraId="7026EECD" w14:textId="18C43A84" w:rsidR="00B4558F" w:rsidRDefault="00A771BD" w:rsidP="00047470">
      <w:pPr>
        <w:rPr>
          <w:sz w:val="18"/>
          <w:szCs w:val="18"/>
        </w:rPr>
      </w:pPr>
      <w:r>
        <w:rPr>
          <w:noProof/>
          <w:sz w:val="18"/>
          <w:szCs w:val="18"/>
        </w:rPr>
        <mc:AlternateContent>
          <mc:Choice Requires="wps">
            <w:drawing>
              <wp:anchor distT="0" distB="0" distL="114300" distR="114300" simplePos="0" relativeHeight="251657728" behindDoc="0" locked="0" layoutInCell="1" allowOverlap="1" wp14:anchorId="4A275919" wp14:editId="702D668E">
                <wp:simplePos x="0" y="0"/>
                <wp:positionH relativeFrom="column">
                  <wp:posOffset>3429000</wp:posOffset>
                </wp:positionH>
                <wp:positionV relativeFrom="paragraph">
                  <wp:posOffset>606425</wp:posOffset>
                </wp:positionV>
                <wp:extent cx="800100" cy="91440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7D522" w14:textId="77777777" w:rsidR="00D91A94" w:rsidRPr="00BB6E21" w:rsidRDefault="00D91A94" w:rsidP="00D91A94">
                            <w:pPr>
                              <w:rPr>
                                <w:sz w:val="14"/>
                                <w:szCs w:val="14"/>
                              </w:rPr>
                            </w:pPr>
                            <w:r w:rsidRPr="00BB6E21">
                              <w:rPr>
                                <w:sz w:val="14"/>
                                <w:szCs w:val="14"/>
                              </w:rPr>
                              <w:t>Your appliance contains valuable materials which can be recovered or recycled.  Leave it at a local civic waste collection point.</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75919" id="Text Box 9" o:spid="_x0000_s1028" type="#_x0000_t202" style="position:absolute;margin-left:270pt;margin-top:47.75pt;width:6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" stroked="f">
                <v:textbox inset=".5mm,1mm,.5mm,1mm">
                  <w:txbxContent>
                    <w:p w14:paraId="3F17D522" w14:textId="77777777" w:rsidR="00D91A94" w:rsidRPr="00BB6E21" w:rsidRDefault="00D91A94" w:rsidP="00D91A94">
                      <w:pPr>
                        <w:rPr>
                          <w:sz w:val="14"/>
                          <w:szCs w:val="14"/>
                        </w:rPr>
                      </w:pPr>
                      <w:r w:rsidRPr="00BB6E21">
                        <w:rPr>
                          <w:sz w:val="14"/>
                          <w:szCs w:val="14"/>
                        </w:rPr>
                        <w:t>Your appliance contains valuable materials which can be recovered or recycled.  Leave it at a local civic waste collection point.</w:t>
                      </w:r>
                    </w:p>
                  </w:txbxContent>
                </v:textbox>
              </v:shape>
            </w:pict>
          </mc:Fallback>
        </mc:AlternateContent>
      </w:r>
      <w:smartTag w:uri="urn:schemas-microsoft-com:office:smarttags" w:element="place">
        <w:smartTag w:uri="urn:schemas-microsoft-com:office:smarttags" w:element="country-region">
          <w:r w:rsidR="00827974">
            <w:rPr>
              <w:sz w:val="18"/>
              <w:szCs w:val="18"/>
            </w:rPr>
            <w:t>UK</w:t>
          </w:r>
        </w:smartTag>
      </w:smartTag>
      <w:r w:rsidR="000D4AD0">
        <w:rPr>
          <w:sz w:val="18"/>
          <w:szCs w:val="18"/>
        </w:rPr>
        <w:tab/>
      </w:r>
      <w:r w:rsidR="000D4AD0">
        <w:rPr>
          <w:sz w:val="18"/>
          <w:szCs w:val="18"/>
        </w:rPr>
        <w:tab/>
      </w:r>
      <w:r w:rsidR="000D4AD0">
        <w:rPr>
          <w:sz w:val="18"/>
          <w:szCs w:val="18"/>
        </w:rPr>
        <w:tab/>
      </w:r>
    </w:p>
    <w:p w14:paraId="20A43246" w14:textId="77777777" w:rsidR="00B4558F" w:rsidRDefault="00B4558F" w:rsidP="00047470">
      <w:pPr>
        <w:rPr>
          <w:sz w:val="18"/>
          <w:szCs w:val="18"/>
        </w:rPr>
      </w:pPr>
    </w:p>
    <w:p w14:paraId="56296E63" w14:textId="77777777" w:rsidR="00827974" w:rsidRDefault="00827974" w:rsidP="00047470">
      <w:pPr>
        <w:rPr>
          <w:sz w:val="18"/>
          <w:szCs w:val="18"/>
        </w:rPr>
      </w:pPr>
      <w:r>
        <w:rPr>
          <w:sz w:val="18"/>
          <w:szCs w:val="18"/>
        </w:rPr>
        <w:t>01642 370</w:t>
      </w:r>
      <w:r w:rsidR="00B64B8F">
        <w:rPr>
          <w:sz w:val="18"/>
          <w:szCs w:val="18"/>
        </w:rPr>
        <w:t>898</w:t>
      </w:r>
    </w:p>
    <w:p w14:paraId="0E7CA655" w14:textId="77777777" w:rsidR="00B4558F" w:rsidRDefault="00B4558F" w:rsidP="00047470">
      <w:pPr>
        <w:rPr>
          <w:sz w:val="18"/>
          <w:szCs w:val="18"/>
        </w:rPr>
      </w:pPr>
    </w:p>
    <w:p w14:paraId="5F05C09A" w14:textId="3ED38439" w:rsidR="00047470" w:rsidRPr="000D4AD0" w:rsidRDefault="00A771BD" w:rsidP="00047470">
      <w:pPr>
        <w:rPr>
          <w:sz w:val="18"/>
          <w:szCs w:val="18"/>
        </w:rPr>
      </w:pPr>
      <w:r>
        <w:rPr>
          <w:noProof/>
          <w:sz w:val="18"/>
          <w:szCs w:val="18"/>
        </w:rPr>
        <mc:AlternateContent>
          <mc:Choice Requires="wps">
            <w:drawing>
              <wp:anchor distT="0" distB="0" distL="114300" distR="114300" simplePos="0" relativeHeight="251658752" behindDoc="0" locked="0" layoutInCell="1" allowOverlap="1" wp14:anchorId="6291F9AF" wp14:editId="73FCA85A">
                <wp:simplePos x="0" y="0"/>
                <wp:positionH relativeFrom="column">
                  <wp:posOffset>2514600</wp:posOffset>
                </wp:positionH>
                <wp:positionV relativeFrom="paragraph">
                  <wp:posOffset>97790</wp:posOffset>
                </wp:positionV>
                <wp:extent cx="800100" cy="68770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7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8A35B" w14:textId="77777777" w:rsidR="00D91A94" w:rsidRDefault="0010787F" w:rsidP="00D91A94">
                            <w:r>
                              <w:rPr>
                                <w:noProof/>
                              </w:rPr>
                              <w:drawing>
                                <wp:inline distT="0" distB="0" distL="0" distR="0" wp14:anchorId="1E1CD9C8" wp14:editId="53DB7D16">
                                  <wp:extent cx="590550" cy="590550"/>
                                  <wp:effectExtent l="0" t="0" r="0" b="0"/>
                                  <wp:docPr id="11" name="Picture 11" descr="wheelie 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eelie b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1F9AF" id="Text Box 10" o:spid="_x0000_s1029" type="#_x0000_t202" style="position:absolute;margin-left:198pt;margin-top:7.7pt;width:63pt;height:5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" stroked="f">
                <v:textbox>
                  <w:txbxContent>
                    <w:p w14:paraId="25D8A35B" w14:textId="77777777" w:rsidR="00D91A94" w:rsidRDefault="0010787F" w:rsidP="00D91A94">
                      <w:r>
                        <w:rPr>
                          <w:noProof/>
                        </w:rPr>
                        <w:drawing>
                          <wp:inline distT="0" distB="0" distL="0" distR="0" wp14:anchorId="1E1CD9C8" wp14:editId="53DB7D16">
                            <wp:extent cx="590550" cy="590550"/>
                            <wp:effectExtent l="0" t="0" r="0" b="0"/>
                            <wp:docPr id="11" name="Picture 11" descr="wheelie 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eelie b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xbxContent>
                </v:textbox>
              </v:shape>
            </w:pict>
          </mc:Fallback>
        </mc:AlternateContent>
      </w:r>
      <w:r w:rsidR="00827974">
        <w:rPr>
          <w:sz w:val="18"/>
          <w:szCs w:val="18"/>
        </w:rPr>
        <w:t>www.pondxpert.co.uk</w:t>
      </w:r>
    </w:p>
    <w:sectPr w:rsidR="00047470" w:rsidRPr="000D4AD0" w:rsidSect="006A60C8">
      <w:pgSz w:w="11906" w:h="16838" w:code="9"/>
      <w:pgMar w:top="90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C7"/>
    <w:rsid w:val="00032E0C"/>
    <w:rsid w:val="00037A44"/>
    <w:rsid w:val="00045B10"/>
    <w:rsid w:val="00047470"/>
    <w:rsid w:val="000A4719"/>
    <w:rsid w:val="000C3F5A"/>
    <w:rsid w:val="000D2B8E"/>
    <w:rsid w:val="000D4AD0"/>
    <w:rsid w:val="000E1FDE"/>
    <w:rsid w:val="0010787F"/>
    <w:rsid w:val="001242B3"/>
    <w:rsid w:val="001333BC"/>
    <w:rsid w:val="001A39D9"/>
    <w:rsid w:val="001B1FD7"/>
    <w:rsid w:val="001B75D7"/>
    <w:rsid w:val="00230198"/>
    <w:rsid w:val="0024265A"/>
    <w:rsid w:val="002549EB"/>
    <w:rsid w:val="00262F3E"/>
    <w:rsid w:val="002A23C0"/>
    <w:rsid w:val="002B0611"/>
    <w:rsid w:val="002B3173"/>
    <w:rsid w:val="002C1FAC"/>
    <w:rsid w:val="002C4314"/>
    <w:rsid w:val="0032069A"/>
    <w:rsid w:val="00336C56"/>
    <w:rsid w:val="00370CB3"/>
    <w:rsid w:val="00390C95"/>
    <w:rsid w:val="0039147C"/>
    <w:rsid w:val="003C328F"/>
    <w:rsid w:val="003C340A"/>
    <w:rsid w:val="003D40AE"/>
    <w:rsid w:val="003D6483"/>
    <w:rsid w:val="003D7FB3"/>
    <w:rsid w:val="0040610B"/>
    <w:rsid w:val="004266D5"/>
    <w:rsid w:val="004526C7"/>
    <w:rsid w:val="00452CCD"/>
    <w:rsid w:val="00457BFB"/>
    <w:rsid w:val="00460D23"/>
    <w:rsid w:val="00481829"/>
    <w:rsid w:val="004830DB"/>
    <w:rsid w:val="004A2DDD"/>
    <w:rsid w:val="004C0BB6"/>
    <w:rsid w:val="004D4F6E"/>
    <w:rsid w:val="004D608E"/>
    <w:rsid w:val="004F55D6"/>
    <w:rsid w:val="00503F56"/>
    <w:rsid w:val="00516383"/>
    <w:rsid w:val="00520AC5"/>
    <w:rsid w:val="005B3EE9"/>
    <w:rsid w:val="005E0E42"/>
    <w:rsid w:val="005E3516"/>
    <w:rsid w:val="005F1B40"/>
    <w:rsid w:val="00613141"/>
    <w:rsid w:val="0068142C"/>
    <w:rsid w:val="006938B9"/>
    <w:rsid w:val="006A60C8"/>
    <w:rsid w:val="006C0CF1"/>
    <w:rsid w:val="0074794B"/>
    <w:rsid w:val="00760B5C"/>
    <w:rsid w:val="00762197"/>
    <w:rsid w:val="007E58AC"/>
    <w:rsid w:val="0081470B"/>
    <w:rsid w:val="00827974"/>
    <w:rsid w:val="008479C3"/>
    <w:rsid w:val="008604A0"/>
    <w:rsid w:val="008934DA"/>
    <w:rsid w:val="008A03D3"/>
    <w:rsid w:val="009054F3"/>
    <w:rsid w:val="009360AA"/>
    <w:rsid w:val="009744FF"/>
    <w:rsid w:val="00986FB5"/>
    <w:rsid w:val="009C26AB"/>
    <w:rsid w:val="009D79AF"/>
    <w:rsid w:val="00A2581D"/>
    <w:rsid w:val="00A74388"/>
    <w:rsid w:val="00A771BD"/>
    <w:rsid w:val="00AF5C16"/>
    <w:rsid w:val="00B41388"/>
    <w:rsid w:val="00B4558F"/>
    <w:rsid w:val="00B64B8F"/>
    <w:rsid w:val="00B941D8"/>
    <w:rsid w:val="00BA75A7"/>
    <w:rsid w:val="00BB1B56"/>
    <w:rsid w:val="00BB2F83"/>
    <w:rsid w:val="00BC5135"/>
    <w:rsid w:val="00BE4952"/>
    <w:rsid w:val="00BF1138"/>
    <w:rsid w:val="00BF6166"/>
    <w:rsid w:val="00C04E57"/>
    <w:rsid w:val="00C12088"/>
    <w:rsid w:val="00C5193F"/>
    <w:rsid w:val="00C7158F"/>
    <w:rsid w:val="00CC61EC"/>
    <w:rsid w:val="00CD70C6"/>
    <w:rsid w:val="00CE1C7E"/>
    <w:rsid w:val="00CE7C33"/>
    <w:rsid w:val="00D02BC4"/>
    <w:rsid w:val="00D30F95"/>
    <w:rsid w:val="00D422DD"/>
    <w:rsid w:val="00D82DF2"/>
    <w:rsid w:val="00D91A94"/>
    <w:rsid w:val="00DD1BD7"/>
    <w:rsid w:val="00DD2B98"/>
    <w:rsid w:val="00DF2B85"/>
    <w:rsid w:val="00DF4484"/>
    <w:rsid w:val="00E12B9F"/>
    <w:rsid w:val="00E277E7"/>
    <w:rsid w:val="00E6188F"/>
    <w:rsid w:val="00F54BD9"/>
    <w:rsid w:val="00F57A9C"/>
    <w:rsid w:val="00F83551"/>
    <w:rsid w:val="00FB37C4"/>
    <w:rsid w:val="00FF1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B06B478"/>
  <w15:docId w15:val="{39A46EE4-4619-4500-A114-B3CAB9D3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6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4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64B8F"/>
    <w:rPr>
      <w:rFonts w:ascii="Tahoma" w:hAnsi="Tahoma" w:cs="Tahoma"/>
      <w:sz w:val="16"/>
      <w:szCs w:val="16"/>
    </w:rPr>
  </w:style>
  <w:style w:type="character" w:customStyle="1" w:styleId="BalloonTextChar">
    <w:name w:val="Balloon Text Char"/>
    <w:basedOn w:val="DefaultParagraphFont"/>
    <w:link w:val="BalloonText"/>
    <w:rsid w:val="00B64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876</Words>
  <Characters>4674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lpstr>
    </vt:vector>
  </TitlesOfParts>
  <Company>ms</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dc:creator>
  <cp:keywords/>
  <dc:description/>
  <cp:lastModifiedBy>Laurie May</cp:lastModifiedBy>
  <cp:revision>8</cp:revision>
  <cp:lastPrinted>2020-02-06T14:17:00Z</cp:lastPrinted>
  <dcterms:created xsi:type="dcterms:W3CDTF">2020-02-06T10:07:00Z</dcterms:created>
  <dcterms:modified xsi:type="dcterms:W3CDTF">2020-02-07T11:16:00Z</dcterms:modified>
</cp:coreProperties>
</file>